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41176" w14:textId="77777777" w:rsidR="009D23EB" w:rsidRPr="0018552C" w:rsidRDefault="009D23EB" w:rsidP="009D23EB">
      <w:pPr>
        <w:suppressAutoHyphens w:val="0"/>
        <w:spacing w:before="0" w:line="276" w:lineRule="auto"/>
        <w:jc w:val="left"/>
        <w:rPr>
          <w:b/>
        </w:rPr>
      </w:pPr>
    </w:p>
    <w:p w14:paraId="52160F9E" w14:textId="77777777" w:rsidR="009D23EB" w:rsidRPr="0018552C" w:rsidRDefault="009D23EB" w:rsidP="009D23EB">
      <w:pPr>
        <w:keepNext/>
        <w:keepLines/>
        <w:shd w:val="clear" w:color="auto" w:fill="D9D9D9" w:themeFill="background1" w:themeFillShade="D9"/>
        <w:spacing w:before="0" w:line="276" w:lineRule="auto"/>
        <w:jc w:val="center"/>
        <w:outlineLvl w:val="2"/>
      </w:pPr>
      <w:bookmarkStart w:id="0" w:name="_Toc511902436"/>
      <w:r w:rsidRPr="0018552C">
        <w:rPr>
          <w:rFonts w:ascii="Times New Roman félkövér" w:hAnsi="Times New Roman félkövér"/>
          <w:b/>
          <w:bCs/>
          <w:szCs w:val="24"/>
        </w:rPr>
        <w:t>Egyedi Szerződés</w:t>
      </w:r>
      <w:r w:rsidRPr="0018552C">
        <w:rPr>
          <w:rFonts w:ascii="Times New Roman félkövér" w:hAnsi="Times New Roman félkövér"/>
          <w:b/>
          <w:bCs/>
          <w:szCs w:val="24"/>
          <w:vertAlign w:val="superscript"/>
        </w:rPr>
        <w:footnoteReference w:id="1"/>
      </w:r>
      <w:r w:rsidRPr="0018552C">
        <w:rPr>
          <w:rFonts w:ascii="Times New Roman félkövér" w:hAnsi="Times New Roman félkövér"/>
          <w:b/>
          <w:bCs/>
          <w:szCs w:val="24"/>
        </w:rPr>
        <w:t xml:space="preserve"> </w:t>
      </w:r>
    </w:p>
    <w:p w14:paraId="336206D4" w14:textId="77777777" w:rsidR="009D23EB" w:rsidRPr="0018552C" w:rsidRDefault="009D23EB" w:rsidP="009D23EB">
      <w:pPr>
        <w:keepNext/>
        <w:keepLines/>
        <w:shd w:val="clear" w:color="auto" w:fill="D9D9D9" w:themeFill="background1" w:themeFillShade="D9"/>
        <w:spacing w:before="0" w:line="276" w:lineRule="auto"/>
        <w:jc w:val="center"/>
        <w:outlineLvl w:val="2"/>
        <w:rPr>
          <w:rFonts w:eastAsia="Calibri"/>
          <w:b/>
          <w:sz w:val="22"/>
          <w:szCs w:val="22"/>
        </w:rPr>
      </w:pPr>
      <w:r w:rsidRPr="0018552C">
        <w:rPr>
          <w:rFonts w:ascii="Times New Roman félkövér" w:hAnsi="Times New Roman félkövér"/>
          <w:b/>
          <w:bCs/>
          <w:szCs w:val="24"/>
        </w:rPr>
        <w:t>(minta)</w:t>
      </w:r>
      <w:bookmarkEnd w:id="0"/>
      <w:r w:rsidRPr="0018552C">
        <w:rPr>
          <w:rFonts w:ascii="Times New Roman félkövér" w:hAnsi="Times New Roman félkövér"/>
          <w:b/>
          <w:bCs/>
          <w:szCs w:val="24"/>
        </w:rPr>
        <w:t xml:space="preserve"> </w:t>
      </w:r>
    </w:p>
    <w:p w14:paraId="52ACB21B" w14:textId="77777777" w:rsidR="009D23EB" w:rsidRPr="0018552C" w:rsidRDefault="009D23EB" w:rsidP="009D23EB">
      <w:pPr>
        <w:suppressAutoHyphens w:val="0"/>
        <w:spacing w:before="0" w:line="276" w:lineRule="auto"/>
        <w:jc w:val="left"/>
        <w:rPr>
          <w:sz w:val="22"/>
          <w:szCs w:val="22"/>
          <w:lang w:eastAsia="hu-HU"/>
        </w:rPr>
      </w:pPr>
    </w:p>
    <w:p w14:paraId="46398D66" w14:textId="77777777" w:rsidR="009D23EB" w:rsidRPr="0018552C" w:rsidRDefault="009D23EB" w:rsidP="009D23EB">
      <w:pPr>
        <w:tabs>
          <w:tab w:val="center" w:pos="4536"/>
          <w:tab w:val="center" w:pos="5130"/>
          <w:tab w:val="right" w:pos="9072"/>
        </w:tabs>
        <w:spacing w:before="0" w:line="276" w:lineRule="auto"/>
        <w:rPr>
          <w:szCs w:val="24"/>
        </w:rPr>
      </w:pPr>
      <w:r w:rsidRPr="0018552C">
        <w:rPr>
          <w:szCs w:val="24"/>
        </w:rPr>
        <w:t>amely létrejött egyrészről a _________________________ (DKÜ azonosító: ______________, székhely: ___________________, törzsszám: ____________________, adószám: ______________, bankszámlaszám: __________________________, képviseli: __________________), mint megrendelő</w:t>
      </w:r>
      <w:r w:rsidRPr="0018552C">
        <w:rPr>
          <w:rStyle w:val="Lbjegyzet-hivatkozs"/>
          <w:szCs w:val="24"/>
        </w:rPr>
        <w:footnoteReference w:id="2"/>
      </w:r>
      <w:r w:rsidRPr="0018552C">
        <w:rPr>
          <w:bCs/>
          <w:szCs w:val="24"/>
        </w:rPr>
        <w:t xml:space="preserve"> </w:t>
      </w:r>
      <w:r w:rsidRPr="0018552C">
        <w:rPr>
          <w:szCs w:val="24"/>
        </w:rPr>
        <w:t>(a továbbiakban: Megrendelő),</w:t>
      </w:r>
    </w:p>
    <w:p w14:paraId="28F268DC" w14:textId="77777777" w:rsidR="009D23EB" w:rsidRPr="0018552C" w:rsidRDefault="009D23EB" w:rsidP="009D23EB">
      <w:pPr>
        <w:tabs>
          <w:tab w:val="left" w:pos="0"/>
          <w:tab w:val="center" w:pos="4536"/>
          <w:tab w:val="right" w:pos="9180"/>
        </w:tabs>
        <w:spacing w:before="0" w:line="276" w:lineRule="auto"/>
        <w:rPr>
          <w:szCs w:val="24"/>
        </w:rPr>
      </w:pPr>
      <w:r w:rsidRPr="0018552C">
        <w:rPr>
          <w:szCs w:val="24"/>
        </w:rPr>
        <w:t>másrészről a(z) ____________ (DKÜ azonosító: __________, székhely: ___________________, céget nyilvántartó cégbíróság neve: ________________, Cg.: _____________, adószám: _________, bankszámlaszám: ___________________, képviseli: ________________), mint szállító</w:t>
      </w:r>
      <w:r w:rsidRPr="0018552C">
        <w:rPr>
          <w:rStyle w:val="Lbjegyzet-hivatkozs"/>
          <w:szCs w:val="24"/>
        </w:rPr>
        <w:footnoteReference w:id="3"/>
      </w:r>
      <w:r w:rsidRPr="0018552C">
        <w:rPr>
          <w:szCs w:val="24"/>
        </w:rPr>
        <w:t xml:space="preserve"> (a továbbiakban: Szállító) között (a továbbiakban: Felek) alulírott helyen és napon az alábbi feltételekkel. </w:t>
      </w:r>
    </w:p>
    <w:p w14:paraId="76AD7B7D" w14:textId="77777777" w:rsidR="009D23EB" w:rsidRPr="0018552C" w:rsidRDefault="009D23EB" w:rsidP="009D23EB">
      <w:pPr>
        <w:tabs>
          <w:tab w:val="left" w:pos="0"/>
          <w:tab w:val="center" w:pos="4536"/>
          <w:tab w:val="right" w:pos="9180"/>
        </w:tabs>
        <w:spacing w:before="0" w:line="276" w:lineRule="auto"/>
        <w:rPr>
          <w:szCs w:val="24"/>
        </w:rPr>
      </w:pPr>
    </w:p>
    <w:p w14:paraId="786753C2" w14:textId="77777777" w:rsidR="009D23EB" w:rsidRPr="0018552C" w:rsidRDefault="009D23EB" w:rsidP="009D23EB">
      <w:pPr>
        <w:pStyle w:val="Listaszerbekezds"/>
        <w:numPr>
          <w:ilvl w:val="3"/>
          <w:numId w:val="7"/>
        </w:numPr>
        <w:suppressAutoHyphens w:val="0"/>
        <w:overflowPunct w:val="0"/>
        <w:autoSpaceDE w:val="0"/>
        <w:adjustRightInd w:val="0"/>
        <w:spacing w:after="0"/>
        <w:ind w:left="0" w:firstLine="0"/>
        <w:jc w:val="both"/>
        <w:rPr>
          <w:rFonts w:ascii="Times New Roman" w:hAnsi="Times New Roman"/>
          <w:b/>
          <w:bCs/>
          <w:sz w:val="24"/>
          <w:szCs w:val="24"/>
        </w:rPr>
      </w:pPr>
      <w:r w:rsidRPr="0018552C">
        <w:rPr>
          <w:rFonts w:ascii="Times New Roman" w:hAnsi="Times New Roman"/>
          <w:b/>
          <w:bCs/>
          <w:sz w:val="24"/>
          <w:szCs w:val="24"/>
        </w:rPr>
        <w:t>A szerződés létrejöttének előzménye:</w:t>
      </w:r>
    </w:p>
    <w:p w14:paraId="2F05224D" w14:textId="77777777" w:rsidR="009D23EB" w:rsidRPr="0018552C" w:rsidRDefault="009D23EB" w:rsidP="009D23EB">
      <w:pPr>
        <w:pStyle w:val="Listaszerbekezds"/>
        <w:numPr>
          <w:ilvl w:val="0"/>
          <w:numId w:val="12"/>
        </w:numPr>
        <w:ind w:left="0" w:firstLine="0"/>
        <w:jc w:val="both"/>
        <w:rPr>
          <w:rFonts w:ascii="Times New Roman" w:hAnsi="Times New Roman"/>
          <w:sz w:val="24"/>
          <w:szCs w:val="24"/>
        </w:rPr>
      </w:pPr>
      <w:r w:rsidRPr="0018552C">
        <w:rPr>
          <w:rFonts w:ascii="Times New Roman" w:hAnsi="Times New Roman"/>
          <w:sz w:val="24"/>
          <w:szCs w:val="24"/>
        </w:rPr>
        <w:t xml:space="preserve">A Felek rögzítik, hogy a Digitális Kormányzati Ügynökség Zártkörűen Működő Részvénytársaság, mint központi beszerző szerv (továbbiakban: Beszerző) által TED _______/S __________; KÉ-____/2023. szám alatt </w:t>
      </w:r>
      <w:r w:rsidRPr="0018552C">
        <w:rPr>
          <w:rFonts w:ascii="Times New Roman" w:hAnsi="Times New Roman"/>
          <w:b/>
          <w:bCs/>
          <w:i/>
          <w:iCs/>
          <w:sz w:val="24"/>
          <w:szCs w:val="24"/>
        </w:rPr>
        <w:t xml:space="preserve">„Keretmegállapodás a 301/2018. (XII. 27.) Korm.rendelet szerinti, az EKEIDR irat- és dokumentumkezelő rendszer licencével rendelkező érintett szervezeteknél történő, a rendszer bevezetéséhez szükséges szolgáltatások ellátására” </w:t>
      </w:r>
      <w:r w:rsidRPr="0018552C">
        <w:rPr>
          <w:rFonts w:ascii="Times New Roman" w:hAnsi="Times New Roman"/>
          <w:sz w:val="24"/>
          <w:szCs w:val="24"/>
        </w:rPr>
        <w:t xml:space="preserve">tárgyban lefolytatott központosított közbeszerzési keretmegállapodásos eljárás eredményeképpen a Beszerző és a Szállító között keretmegállapodás jött létre </w:t>
      </w:r>
      <w:r w:rsidRPr="0018552C">
        <w:rPr>
          <w:rFonts w:ascii="Times New Roman" w:hAnsi="Times New Roman"/>
          <w:i/>
          <w:iCs/>
          <w:sz w:val="24"/>
          <w:szCs w:val="24"/>
        </w:rPr>
        <w:t>(továbbiakban: KM)</w:t>
      </w:r>
    </w:p>
    <w:p w14:paraId="7301C24E" w14:textId="77777777" w:rsidR="009D23EB" w:rsidRPr="0018552C" w:rsidRDefault="009D23EB" w:rsidP="009D23EB">
      <w:pPr>
        <w:spacing w:before="0" w:line="276" w:lineRule="auto"/>
        <w:rPr>
          <w:szCs w:val="24"/>
        </w:rPr>
      </w:pPr>
      <w:r w:rsidRPr="0018552C">
        <w:rPr>
          <w:szCs w:val="24"/>
        </w:rPr>
        <w:t>KM azonosítószáma: DKM01EIDR23</w:t>
      </w:r>
    </w:p>
    <w:p w14:paraId="25881E7A" w14:textId="77777777" w:rsidR="009D23EB" w:rsidRPr="0018552C" w:rsidRDefault="009D23EB" w:rsidP="009D23EB">
      <w:pPr>
        <w:spacing w:before="0" w:line="276" w:lineRule="auto"/>
        <w:rPr>
          <w:szCs w:val="24"/>
        </w:rPr>
      </w:pPr>
      <w:r w:rsidRPr="0018552C">
        <w:rPr>
          <w:szCs w:val="24"/>
        </w:rPr>
        <w:t>KM aláírásának dátuma: 2023. _____ ___.</w:t>
      </w:r>
    </w:p>
    <w:p w14:paraId="7205F6C6" w14:textId="77777777" w:rsidR="009D23EB" w:rsidRPr="0018552C" w:rsidRDefault="009D23EB" w:rsidP="009D23EB">
      <w:pPr>
        <w:spacing w:before="0" w:line="276" w:lineRule="auto"/>
        <w:rPr>
          <w:szCs w:val="24"/>
        </w:rPr>
      </w:pPr>
      <w:r w:rsidRPr="0018552C">
        <w:rPr>
          <w:szCs w:val="24"/>
        </w:rPr>
        <w:t>KM időbeli hatálya: 202.. _______ __.</w:t>
      </w:r>
    </w:p>
    <w:p w14:paraId="69D8FC91" w14:textId="77777777" w:rsidR="009D23EB" w:rsidRPr="0018552C" w:rsidRDefault="009D23EB" w:rsidP="009D23EB">
      <w:pPr>
        <w:spacing w:before="0" w:line="276" w:lineRule="auto"/>
      </w:pPr>
      <w:r w:rsidRPr="0018552C">
        <w:t xml:space="preserve">KM keretösszege: nettó </w:t>
      </w:r>
      <w:bookmarkStart w:id="1" w:name="_Hlk102649021"/>
      <w:bookmarkStart w:id="2" w:name="_Hlk110424169"/>
      <w:r w:rsidRPr="0018552C">
        <w:rPr>
          <w:b/>
          <w:bCs/>
        </w:rPr>
        <w:t>82 545 000 000</w:t>
      </w:r>
      <w:bookmarkEnd w:id="1"/>
      <w:r w:rsidRPr="0018552C">
        <w:t>,- Ft</w:t>
      </w:r>
      <w:bookmarkEnd w:id="2"/>
    </w:p>
    <w:p w14:paraId="445E4395" w14:textId="77777777" w:rsidR="009D23EB" w:rsidRPr="0018552C" w:rsidRDefault="009D23EB" w:rsidP="009D23EB">
      <w:pPr>
        <w:spacing w:before="0" w:line="276" w:lineRule="auto"/>
        <w:rPr>
          <w:szCs w:val="24"/>
        </w:rPr>
      </w:pPr>
    </w:p>
    <w:p w14:paraId="6F537D19" w14:textId="77777777" w:rsidR="009D23EB" w:rsidRPr="0018552C" w:rsidRDefault="009D23EB" w:rsidP="009D23EB">
      <w:pPr>
        <w:spacing w:before="0" w:line="276" w:lineRule="auto"/>
        <w:rPr>
          <w:szCs w:val="24"/>
        </w:rPr>
      </w:pPr>
    </w:p>
    <w:p w14:paraId="70F31D58" w14:textId="77777777" w:rsidR="009D23EB" w:rsidRPr="0018552C" w:rsidRDefault="009D23EB" w:rsidP="009D23EB">
      <w:pPr>
        <w:pStyle w:val="Listaszerbekezds"/>
        <w:numPr>
          <w:ilvl w:val="0"/>
          <w:numId w:val="12"/>
        </w:numPr>
        <w:ind w:left="0" w:firstLine="0"/>
        <w:jc w:val="both"/>
        <w:rPr>
          <w:rFonts w:ascii="Times New Roman" w:hAnsi="Times New Roman"/>
          <w:sz w:val="24"/>
          <w:szCs w:val="28"/>
        </w:rPr>
      </w:pPr>
      <w:r w:rsidRPr="0018552C">
        <w:rPr>
          <w:rFonts w:ascii="Times New Roman" w:hAnsi="Times New Roman"/>
          <w:sz w:val="24"/>
          <w:szCs w:val="28"/>
        </w:rPr>
        <w:t>Szállító a Szerződés aláírásával kinyilvánítja, hogy ismeri és a teljesítés során figyelembe veszi, elfogadja és betartja a Szerződés tárgyát, annak megvalósítását érintő valamennyi jogszabályt, az egyébként rá vonatkozó egyéb normákat, szakmai előírásokat, a keretmegállapodás rendelkezéseit, valamint a Szerződés 2. számú mellékletét képező műszaki leírásban foglaltakat.</w:t>
      </w:r>
    </w:p>
    <w:p w14:paraId="39B99D26" w14:textId="77777777" w:rsidR="009D23EB" w:rsidRPr="0018552C" w:rsidRDefault="009D23EB" w:rsidP="009D23EB">
      <w:pPr>
        <w:pStyle w:val="Listaszerbekezds"/>
        <w:numPr>
          <w:ilvl w:val="0"/>
          <w:numId w:val="12"/>
        </w:numPr>
        <w:ind w:left="0" w:firstLine="0"/>
        <w:jc w:val="both"/>
        <w:rPr>
          <w:rFonts w:ascii="Times New Roman" w:hAnsi="Times New Roman"/>
          <w:i/>
          <w:iCs/>
          <w:sz w:val="24"/>
          <w:szCs w:val="28"/>
        </w:rPr>
      </w:pPr>
      <w:r w:rsidRPr="0018552C">
        <w:rPr>
          <w:rFonts w:ascii="Times New Roman" w:hAnsi="Times New Roman"/>
          <w:i/>
          <w:iCs/>
          <w:sz w:val="24"/>
          <w:szCs w:val="28"/>
        </w:rPr>
        <w:t xml:space="preserve">A Szerződést „Szállító”-ként, a közbeszerzési eljárásban közös ajánlatot benyújtó ajánlattevők közösen kötik. A Szállító (mint közös ajánlattevők) egymás közti viszonyát az együttműködési megállapodás, a Szállító (mint közös ajánlattevők) és a Megrendelő közti </w:t>
      </w:r>
      <w:r w:rsidRPr="0018552C">
        <w:rPr>
          <w:rFonts w:ascii="Times New Roman" w:hAnsi="Times New Roman"/>
          <w:i/>
          <w:iCs/>
          <w:sz w:val="24"/>
          <w:szCs w:val="28"/>
        </w:rPr>
        <w:lastRenderedPageBreak/>
        <w:t xml:space="preserve">viszonyt a Szerződés, illetve az abban nem szabályozott kérdésekben az 1.1. pontban hivatkozott keretmegállapodás tartalmazza. </w:t>
      </w:r>
    </w:p>
    <w:p w14:paraId="20CE8F1A" w14:textId="77777777" w:rsidR="009D23EB" w:rsidRPr="0018552C" w:rsidRDefault="009D23EB" w:rsidP="009D23EB">
      <w:pPr>
        <w:pStyle w:val="Listaszerbekezds"/>
        <w:numPr>
          <w:ilvl w:val="0"/>
          <w:numId w:val="12"/>
        </w:numPr>
        <w:ind w:left="0" w:firstLine="0"/>
        <w:jc w:val="both"/>
        <w:rPr>
          <w:rFonts w:ascii="Times New Roman" w:hAnsi="Times New Roman"/>
          <w:i/>
          <w:iCs/>
          <w:sz w:val="24"/>
          <w:szCs w:val="28"/>
        </w:rPr>
      </w:pPr>
      <w:r w:rsidRPr="0018552C">
        <w:rPr>
          <w:rFonts w:ascii="Times New Roman" w:hAnsi="Times New Roman"/>
          <w:i/>
          <w:iCs/>
          <w:sz w:val="24"/>
          <w:szCs w:val="28"/>
        </w:rPr>
        <w:t>A Szállítóként szerződő közös ajánlattevők kijelentik, hogy a Szerződésből eredő kötelezettségek teljesítéséért egyetemleges felelősséget vállalnak.</w:t>
      </w:r>
    </w:p>
    <w:p w14:paraId="2F54992F" w14:textId="77777777" w:rsidR="009D23EB" w:rsidRPr="0018552C" w:rsidRDefault="009D23EB" w:rsidP="009D23EB">
      <w:pPr>
        <w:pStyle w:val="Listaszerbekezds"/>
        <w:numPr>
          <w:ilvl w:val="0"/>
          <w:numId w:val="12"/>
        </w:numPr>
        <w:ind w:left="0" w:firstLine="0"/>
        <w:jc w:val="both"/>
        <w:rPr>
          <w:rFonts w:ascii="Times New Roman" w:hAnsi="Times New Roman"/>
          <w:sz w:val="24"/>
          <w:szCs w:val="28"/>
        </w:rPr>
      </w:pPr>
      <w:r w:rsidRPr="0018552C">
        <w:rPr>
          <w:rFonts w:ascii="Times New Roman" w:hAnsi="Times New Roman"/>
          <w:i/>
          <w:iCs/>
          <w:sz w:val="24"/>
          <w:szCs w:val="28"/>
        </w:rPr>
        <w:t>A Szerződés aláírója (valamennyi közös ajánlattevő) a Szerződést – meghatalmazás/együttműködési megállapodás alapján</w:t>
      </w:r>
      <w:r w:rsidRPr="0018552C">
        <w:rPr>
          <w:rFonts w:ascii="Times New Roman" w:hAnsi="Times New Roman"/>
          <w:i/>
          <w:iCs/>
          <w:sz w:val="24"/>
          <w:szCs w:val="28"/>
          <w:vertAlign w:val="superscript"/>
        </w:rPr>
        <w:footnoteReference w:id="4"/>
      </w:r>
      <w:r w:rsidRPr="0018552C">
        <w:rPr>
          <w:rFonts w:ascii="Times New Roman" w:hAnsi="Times New Roman"/>
          <w:i/>
          <w:iCs/>
          <w:sz w:val="24"/>
          <w:szCs w:val="28"/>
          <w:vertAlign w:val="superscript"/>
        </w:rPr>
        <w:t xml:space="preserve"> </w:t>
      </w:r>
      <w:r w:rsidRPr="0018552C">
        <w:rPr>
          <w:rFonts w:ascii="Times New Roman" w:hAnsi="Times New Roman"/>
          <w:i/>
          <w:iCs/>
          <w:sz w:val="24"/>
          <w:szCs w:val="28"/>
        </w:rPr>
        <w:t>– aláíró az összes Szállító (közös ajánlattevő) nevében írja alá. A Szerződésben meghatározott teljesítést és számlakiállítást a(z) …………………………..(cégnév) végzi.</w:t>
      </w:r>
      <w:r w:rsidRPr="0018552C">
        <w:rPr>
          <w:rStyle w:val="Lbjegyzet-hivatkozs"/>
          <w:rFonts w:ascii="Times New Roman" w:hAnsi="Times New Roman"/>
          <w:i/>
          <w:iCs/>
          <w:sz w:val="24"/>
          <w:szCs w:val="28"/>
        </w:rPr>
        <w:footnoteReference w:id="5"/>
      </w:r>
      <w:r w:rsidRPr="0018552C">
        <w:rPr>
          <w:rFonts w:ascii="Times New Roman" w:hAnsi="Times New Roman"/>
          <w:i/>
          <w:iCs/>
          <w:sz w:val="24"/>
          <w:szCs w:val="28"/>
        </w:rPr>
        <w:t xml:space="preserve"> </w:t>
      </w:r>
    </w:p>
    <w:p w14:paraId="5B857784" w14:textId="77777777" w:rsidR="009D23EB" w:rsidRPr="0018552C" w:rsidRDefault="009D23EB" w:rsidP="009D23EB">
      <w:pPr>
        <w:spacing w:before="0" w:line="276" w:lineRule="auto"/>
        <w:rPr>
          <w:szCs w:val="24"/>
        </w:rPr>
      </w:pPr>
    </w:p>
    <w:p w14:paraId="2A46DBD2" w14:textId="77777777" w:rsidR="009D23EB" w:rsidRPr="0018552C" w:rsidRDefault="009D23EB" w:rsidP="009D23EB">
      <w:pPr>
        <w:pStyle w:val="Listaszerbekezds"/>
        <w:numPr>
          <w:ilvl w:val="3"/>
          <w:numId w:val="7"/>
        </w:numPr>
        <w:suppressAutoHyphens w:val="0"/>
        <w:overflowPunct w:val="0"/>
        <w:autoSpaceDE w:val="0"/>
        <w:adjustRightInd w:val="0"/>
        <w:spacing w:after="0"/>
        <w:ind w:left="0" w:firstLine="0"/>
        <w:jc w:val="both"/>
        <w:rPr>
          <w:rFonts w:ascii="Times New Roman" w:hAnsi="Times New Roman"/>
          <w:b/>
          <w:bCs/>
          <w:sz w:val="24"/>
          <w:szCs w:val="24"/>
        </w:rPr>
      </w:pPr>
      <w:r w:rsidRPr="0018552C">
        <w:rPr>
          <w:rFonts w:ascii="Times New Roman" w:hAnsi="Times New Roman"/>
          <w:b/>
          <w:bCs/>
          <w:sz w:val="24"/>
          <w:szCs w:val="24"/>
        </w:rPr>
        <w:t>A szerződés tárgya:</w:t>
      </w:r>
    </w:p>
    <w:p w14:paraId="7B6BCB19" w14:textId="77777777" w:rsidR="009D23EB" w:rsidRPr="0018552C" w:rsidRDefault="009D23EB" w:rsidP="009D23EB">
      <w:pPr>
        <w:spacing w:before="0" w:line="276" w:lineRule="auto"/>
        <w:rPr>
          <w:bCs/>
          <w:szCs w:val="24"/>
        </w:rPr>
      </w:pPr>
    </w:p>
    <w:p w14:paraId="715B66AE" w14:textId="77777777" w:rsidR="009D23EB" w:rsidRPr="0018552C" w:rsidRDefault="009D23EB" w:rsidP="009D23EB">
      <w:pPr>
        <w:spacing w:before="0" w:line="276" w:lineRule="auto"/>
        <w:rPr>
          <w:bCs/>
          <w:szCs w:val="24"/>
        </w:rPr>
      </w:pPr>
      <w:r w:rsidRPr="0018552C">
        <w:rPr>
          <w:bCs/>
          <w:szCs w:val="24"/>
        </w:rPr>
        <w:t>2.1</w:t>
      </w:r>
      <w:r w:rsidRPr="0018552C">
        <w:rPr>
          <w:bCs/>
          <w:szCs w:val="24"/>
        </w:rPr>
        <w:tab/>
      </w:r>
      <w:r w:rsidRPr="0018552C">
        <w:rPr>
          <w:szCs w:val="24"/>
        </w:rPr>
        <w:t xml:space="preserve">A jelen szerződés </w:t>
      </w:r>
      <w:r w:rsidRPr="0018552C">
        <w:rPr>
          <w:i/>
          <w:iCs/>
          <w:szCs w:val="24"/>
        </w:rPr>
        <w:t>(a továbbiakban: Szerződés)</w:t>
      </w:r>
      <w:r w:rsidRPr="0018552C">
        <w:rPr>
          <w:szCs w:val="24"/>
        </w:rPr>
        <w:t xml:space="preserve"> az 1.1. pontban hivatkozott keretmegállapodás alapján, </w:t>
      </w:r>
      <w:r w:rsidRPr="0018552C">
        <w:rPr>
          <w:b/>
          <w:bCs/>
          <w:i/>
          <w:iCs/>
          <w:szCs w:val="24"/>
        </w:rPr>
        <w:t xml:space="preserve">„____________” </w:t>
      </w:r>
      <w:r w:rsidRPr="0018552C">
        <w:rPr>
          <w:szCs w:val="24"/>
        </w:rPr>
        <w:t>tárgyban</w:t>
      </w:r>
      <w:r w:rsidRPr="0018552C">
        <w:rPr>
          <w:rStyle w:val="Lbjegyzet-hivatkozs"/>
          <w:szCs w:val="24"/>
        </w:rPr>
        <w:footnoteReference w:id="6"/>
      </w:r>
      <w:r w:rsidRPr="0018552C">
        <w:rPr>
          <w:szCs w:val="24"/>
        </w:rPr>
        <w:t xml:space="preserve"> lefolytatott verseny újranyitás eredményeként, a Megrendelő - a hivatkozott keretmegállapodás tárgyát képező szolgáltatásra vonatkozó - beszerzési igénye megvalósítására jött létre. A Szerződés alapján Megrendelő megrendeli, Szállító pedig elvállalja a ……. feladatok megvalósítását a </w:t>
      </w:r>
      <w:proofErr w:type="spellStart"/>
      <w:r w:rsidRPr="0018552C">
        <w:rPr>
          <w:iCs/>
          <w:szCs w:val="24"/>
        </w:rPr>
        <w:t>a</w:t>
      </w:r>
      <w:proofErr w:type="spellEnd"/>
      <w:r w:rsidRPr="0018552C">
        <w:rPr>
          <w:iCs/>
          <w:szCs w:val="24"/>
        </w:rPr>
        <w:t xml:space="preserve"> Szerződés</w:t>
      </w:r>
      <w:r w:rsidRPr="0018552C">
        <w:rPr>
          <w:i/>
          <w:szCs w:val="24"/>
        </w:rPr>
        <w:t xml:space="preserve"> 2. számú melléklete </w:t>
      </w:r>
      <w:r w:rsidRPr="0018552C">
        <w:rPr>
          <w:iCs/>
          <w:szCs w:val="24"/>
        </w:rPr>
        <w:t xml:space="preserve">szerinti műszaki leírásban részletezettek szerint. Szállítónak a jelen pontban meghatározott feladatait a </w:t>
      </w:r>
      <w:r w:rsidRPr="0018552C">
        <w:rPr>
          <w:szCs w:val="24"/>
        </w:rPr>
        <w:t xml:space="preserve">Szerződés </w:t>
      </w:r>
      <w:r w:rsidRPr="0018552C">
        <w:rPr>
          <w:i/>
          <w:iCs/>
          <w:szCs w:val="24"/>
        </w:rPr>
        <w:t>1. számú mellékletében</w:t>
      </w:r>
      <w:r w:rsidRPr="0018552C">
        <w:rPr>
          <w:szCs w:val="24"/>
        </w:rPr>
        <w:t xml:space="preserve"> nevesített </w:t>
      </w:r>
      <w:r w:rsidRPr="0018552C">
        <w:rPr>
          <w:i/>
          <w:iCs/>
          <w:szCs w:val="24"/>
        </w:rPr>
        <w:t xml:space="preserve">szolgáltatásokkal kell megvalósítania. </w:t>
      </w:r>
    </w:p>
    <w:p w14:paraId="5A7F10EE" w14:textId="77777777" w:rsidR="009D23EB" w:rsidRPr="0018552C" w:rsidRDefault="009D23EB" w:rsidP="009D23EB">
      <w:pPr>
        <w:overflowPunct w:val="0"/>
        <w:autoSpaceDE w:val="0"/>
        <w:adjustRightInd w:val="0"/>
        <w:spacing w:before="0" w:line="276" w:lineRule="auto"/>
        <w:rPr>
          <w:szCs w:val="24"/>
        </w:rPr>
      </w:pPr>
    </w:p>
    <w:p w14:paraId="57B94DB5" w14:textId="77777777" w:rsidR="009D23EB" w:rsidRPr="0018552C" w:rsidRDefault="009D23EB" w:rsidP="009D23EB">
      <w:pPr>
        <w:overflowPunct w:val="0"/>
        <w:autoSpaceDE w:val="0"/>
        <w:adjustRightInd w:val="0"/>
        <w:spacing w:before="0" w:line="276" w:lineRule="auto"/>
        <w:rPr>
          <w:szCs w:val="24"/>
        </w:rPr>
      </w:pPr>
      <w:r w:rsidRPr="0018552C">
        <w:rPr>
          <w:szCs w:val="24"/>
        </w:rPr>
        <w:t>2.2.</w:t>
      </w:r>
      <w:r w:rsidRPr="0018552C">
        <w:rPr>
          <w:szCs w:val="24"/>
        </w:rPr>
        <w:tab/>
        <w:t>Felek rögzítik, hogy a Szerződés részét képezi opcionálisan</w:t>
      </w:r>
      <w:r w:rsidRPr="0018552C">
        <w:rPr>
          <w:rStyle w:val="Lbjegyzet-hivatkozs"/>
          <w:szCs w:val="24"/>
        </w:rPr>
        <w:footnoteReference w:id="7"/>
      </w:r>
      <w:r w:rsidRPr="0018552C">
        <w:rPr>
          <w:szCs w:val="24"/>
        </w:rPr>
        <w:t>.</w:t>
      </w:r>
    </w:p>
    <w:p w14:paraId="7AE6EB06" w14:textId="77777777" w:rsidR="009D23EB" w:rsidRPr="0018552C" w:rsidRDefault="009D23EB" w:rsidP="009D23EB">
      <w:pPr>
        <w:overflowPunct w:val="0"/>
        <w:autoSpaceDE w:val="0"/>
        <w:adjustRightInd w:val="0"/>
        <w:spacing w:before="0" w:line="276" w:lineRule="auto"/>
        <w:rPr>
          <w:i/>
          <w:iCs/>
          <w:szCs w:val="24"/>
        </w:rPr>
      </w:pPr>
      <w:r w:rsidRPr="0018552C">
        <w:rPr>
          <w:i/>
          <w:iCs/>
          <w:szCs w:val="24"/>
        </w:rPr>
        <w:t>Egyedi szerződésben az opcióval kapcsolatban rögzítendő:</w:t>
      </w:r>
    </w:p>
    <w:p w14:paraId="07D32FF5" w14:textId="77777777" w:rsidR="009D23EB" w:rsidRPr="0018552C" w:rsidRDefault="009D23EB" w:rsidP="009D23EB">
      <w:pPr>
        <w:pStyle w:val="Listaszerbekezds"/>
        <w:numPr>
          <w:ilvl w:val="0"/>
          <w:numId w:val="2"/>
        </w:numPr>
        <w:overflowPunct w:val="0"/>
        <w:autoSpaceDE w:val="0"/>
        <w:adjustRightInd w:val="0"/>
        <w:spacing w:after="0" w:line="240" w:lineRule="atLeast"/>
        <w:ind w:left="1139" w:hanging="357"/>
        <w:rPr>
          <w:rFonts w:ascii="Times New Roman" w:hAnsi="Times New Roman"/>
          <w:i/>
          <w:iCs/>
          <w:sz w:val="24"/>
          <w:szCs w:val="24"/>
        </w:rPr>
      </w:pPr>
      <w:r w:rsidRPr="0018552C">
        <w:rPr>
          <w:rFonts w:ascii="Times New Roman" w:hAnsi="Times New Roman"/>
          <w:i/>
          <w:iCs/>
          <w:sz w:val="24"/>
          <w:szCs w:val="24"/>
        </w:rPr>
        <w:t>opció lehívásának a határideje</w:t>
      </w:r>
    </w:p>
    <w:p w14:paraId="4BE37756" w14:textId="77777777" w:rsidR="009D23EB" w:rsidRPr="0018552C" w:rsidRDefault="009D23EB" w:rsidP="009D23EB">
      <w:pPr>
        <w:pStyle w:val="Listaszerbekezds"/>
        <w:numPr>
          <w:ilvl w:val="0"/>
          <w:numId w:val="2"/>
        </w:numPr>
        <w:overflowPunct w:val="0"/>
        <w:autoSpaceDE w:val="0"/>
        <w:adjustRightInd w:val="0"/>
        <w:spacing w:after="0" w:line="240" w:lineRule="atLeast"/>
        <w:ind w:left="1139" w:hanging="357"/>
        <w:rPr>
          <w:rFonts w:ascii="Times New Roman" w:hAnsi="Times New Roman"/>
          <w:i/>
          <w:iCs/>
          <w:sz w:val="24"/>
          <w:szCs w:val="24"/>
        </w:rPr>
      </w:pPr>
      <w:r w:rsidRPr="0018552C">
        <w:rPr>
          <w:rFonts w:ascii="Times New Roman" w:hAnsi="Times New Roman"/>
          <w:i/>
          <w:iCs/>
          <w:sz w:val="24"/>
          <w:szCs w:val="24"/>
        </w:rPr>
        <w:t>opció lehívásának a módja (egy vagy több részletben, egyedi megrendeléssel vagy más módon)</w:t>
      </w:r>
    </w:p>
    <w:p w14:paraId="7065F3F5" w14:textId="77777777" w:rsidR="009D23EB" w:rsidRPr="0018552C" w:rsidRDefault="009D23EB" w:rsidP="009D23EB">
      <w:pPr>
        <w:pStyle w:val="Listaszerbekezds"/>
        <w:numPr>
          <w:ilvl w:val="0"/>
          <w:numId w:val="2"/>
        </w:numPr>
        <w:overflowPunct w:val="0"/>
        <w:autoSpaceDE w:val="0"/>
        <w:adjustRightInd w:val="0"/>
        <w:spacing w:after="0" w:line="240" w:lineRule="atLeast"/>
        <w:ind w:left="1139" w:hanging="357"/>
        <w:rPr>
          <w:rFonts w:ascii="Times New Roman" w:hAnsi="Times New Roman"/>
          <w:i/>
          <w:iCs/>
          <w:sz w:val="24"/>
          <w:szCs w:val="24"/>
        </w:rPr>
      </w:pPr>
      <w:r w:rsidRPr="0018552C">
        <w:rPr>
          <w:rFonts w:ascii="Times New Roman" w:hAnsi="Times New Roman"/>
          <w:i/>
          <w:iCs/>
          <w:sz w:val="24"/>
          <w:szCs w:val="24"/>
        </w:rPr>
        <w:t>az opciós lehívás tartalma.</w:t>
      </w:r>
    </w:p>
    <w:p w14:paraId="124CF66B" w14:textId="77777777" w:rsidR="009D23EB" w:rsidRPr="0018552C" w:rsidRDefault="009D23EB" w:rsidP="009D23EB">
      <w:pPr>
        <w:overflowPunct w:val="0"/>
        <w:autoSpaceDE w:val="0"/>
        <w:adjustRightInd w:val="0"/>
        <w:spacing w:before="0" w:line="276" w:lineRule="auto"/>
        <w:rPr>
          <w:szCs w:val="24"/>
        </w:rPr>
      </w:pPr>
    </w:p>
    <w:p w14:paraId="2D961674" w14:textId="77777777" w:rsidR="009D23EB" w:rsidRPr="0018552C" w:rsidRDefault="009D23EB" w:rsidP="009D23EB">
      <w:pPr>
        <w:pStyle w:val="Listaszerbekezds"/>
        <w:numPr>
          <w:ilvl w:val="3"/>
          <w:numId w:val="7"/>
        </w:numPr>
        <w:suppressAutoHyphens w:val="0"/>
        <w:overflowPunct w:val="0"/>
        <w:autoSpaceDE w:val="0"/>
        <w:adjustRightInd w:val="0"/>
        <w:spacing w:after="0"/>
        <w:ind w:left="0" w:firstLine="0"/>
        <w:jc w:val="both"/>
        <w:rPr>
          <w:rFonts w:ascii="Times New Roman" w:hAnsi="Times New Roman"/>
          <w:b/>
          <w:bCs/>
          <w:sz w:val="24"/>
          <w:szCs w:val="24"/>
        </w:rPr>
      </w:pPr>
      <w:r w:rsidRPr="0018552C">
        <w:rPr>
          <w:rFonts w:ascii="Times New Roman" w:hAnsi="Times New Roman"/>
          <w:b/>
          <w:bCs/>
          <w:sz w:val="24"/>
          <w:szCs w:val="24"/>
        </w:rPr>
        <w:t>A teljesítés határideje, a szolgáltatás igénybevételének időtartama:</w:t>
      </w:r>
    </w:p>
    <w:p w14:paraId="71E820BA" w14:textId="77777777" w:rsidR="009D23EB" w:rsidRPr="0018552C" w:rsidRDefault="009D23EB" w:rsidP="009D23EB">
      <w:pPr>
        <w:overflowPunct w:val="0"/>
        <w:autoSpaceDE w:val="0"/>
        <w:adjustRightInd w:val="0"/>
        <w:spacing w:before="0" w:line="276" w:lineRule="auto"/>
        <w:rPr>
          <w:bCs/>
          <w:szCs w:val="24"/>
        </w:rPr>
      </w:pPr>
      <w:r w:rsidRPr="0018552C">
        <w:rPr>
          <w:bCs/>
          <w:szCs w:val="24"/>
        </w:rPr>
        <w:t xml:space="preserve">3.1. </w:t>
      </w:r>
      <w:r w:rsidRPr="0018552C">
        <w:rPr>
          <w:b/>
          <w:szCs w:val="24"/>
        </w:rPr>
        <w:t xml:space="preserve">A teljesítés határideje: </w:t>
      </w:r>
    </w:p>
    <w:p w14:paraId="713C6F70" w14:textId="77777777" w:rsidR="009D23EB" w:rsidRPr="0018552C" w:rsidRDefault="009D23EB" w:rsidP="009D23EB">
      <w:pPr>
        <w:overflowPunct w:val="0"/>
        <w:autoSpaceDE w:val="0"/>
        <w:adjustRightInd w:val="0"/>
        <w:spacing w:before="0" w:line="276" w:lineRule="auto"/>
        <w:rPr>
          <w:bCs/>
          <w:szCs w:val="24"/>
        </w:rPr>
      </w:pPr>
      <w:r w:rsidRPr="0018552C">
        <w:rPr>
          <w:bCs/>
          <w:szCs w:val="24"/>
        </w:rPr>
        <w:t xml:space="preserve">A Szerződés hatályba lépését követő _____ naptári nap </w:t>
      </w:r>
    </w:p>
    <w:p w14:paraId="368BFCDF" w14:textId="77777777" w:rsidR="009D23EB" w:rsidRPr="0018552C" w:rsidRDefault="009D23EB" w:rsidP="009D23EB">
      <w:pPr>
        <w:overflowPunct w:val="0"/>
        <w:autoSpaceDE w:val="0"/>
        <w:adjustRightInd w:val="0"/>
        <w:spacing w:before="0" w:line="276" w:lineRule="auto"/>
        <w:rPr>
          <w:bCs/>
          <w:szCs w:val="24"/>
        </w:rPr>
      </w:pPr>
      <w:bookmarkStart w:id="3" w:name="_Hlk68614425"/>
      <w:r w:rsidRPr="0018552C">
        <w:rPr>
          <w:bCs/>
          <w:szCs w:val="24"/>
        </w:rPr>
        <w:t xml:space="preserve">3.2. </w:t>
      </w:r>
      <w:bookmarkStart w:id="4" w:name="_Hlk69762733"/>
      <w:r w:rsidRPr="0018552C">
        <w:rPr>
          <w:b/>
          <w:szCs w:val="24"/>
        </w:rPr>
        <w:t>A szolgáltatás biztosításának (nyújtásának) időtartama</w:t>
      </w:r>
      <w:bookmarkEnd w:id="4"/>
      <w:r w:rsidRPr="0018552C">
        <w:rPr>
          <w:rStyle w:val="Lbjegyzet-hivatkozs"/>
          <w:b/>
          <w:szCs w:val="24"/>
        </w:rPr>
        <w:footnoteReference w:id="8"/>
      </w:r>
      <w:r w:rsidRPr="0018552C">
        <w:rPr>
          <w:b/>
          <w:szCs w:val="24"/>
        </w:rPr>
        <w:t>:</w:t>
      </w:r>
      <w:r w:rsidRPr="0018552C">
        <w:rPr>
          <w:bCs/>
          <w:szCs w:val="24"/>
        </w:rPr>
        <w:t xml:space="preserve"> </w:t>
      </w:r>
    </w:p>
    <w:p w14:paraId="3370C11E" w14:textId="77777777" w:rsidR="009D23EB" w:rsidRPr="0018552C" w:rsidRDefault="009D23EB" w:rsidP="009D23EB">
      <w:pPr>
        <w:overflowPunct w:val="0"/>
        <w:autoSpaceDE w:val="0"/>
        <w:adjustRightInd w:val="0"/>
        <w:spacing w:before="0" w:line="276" w:lineRule="auto"/>
        <w:rPr>
          <w:bCs/>
          <w:szCs w:val="24"/>
        </w:rPr>
      </w:pPr>
      <w:r w:rsidRPr="0018552C">
        <w:rPr>
          <w:bCs/>
          <w:szCs w:val="24"/>
        </w:rPr>
        <w:t xml:space="preserve">A szolgáltatás igénybevételének kezdő időpontja: </w:t>
      </w:r>
    </w:p>
    <w:p w14:paraId="07AD6808" w14:textId="77777777" w:rsidR="009D23EB" w:rsidRDefault="009D23EB" w:rsidP="009D23EB">
      <w:pPr>
        <w:overflowPunct w:val="0"/>
        <w:autoSpaceDE w:val="0"/>
        <w:adjustRightInd w:val="0"/>
        <w:spacing w:before="0" w:line="276" w:lineRule="auto"/>
        <w:rPr>
          <w:bCs/>
          <w:szCs w:val="24"/>
        </w:rPr>
      </w:pPr>
      <w:r w:rsidRPr="0018552C">
        <w:rPr>
          <w:bCs/>
          <w:szCs w:val="24"/>
        </w:rPr>
        <w:t>A szolgáltatás igénybevételének befejező időpontja:</w:t>
      </w:r>
    </w:p>
    <w:p w14:paraId="64FDB006" w14:textId="77777777" w:rsidR="0002564E" w:rsidRPr="0018552C" w:rsidRDefault="0002564E" w:rsidP="009D23EB">
      <w:pPr>
        <w:overflowPunct w:val="0"/>
        <w:autoSpaceDE w:val="0"/>
        <w:adjustRightInd w:val="0"/>
        <w:spacing w:before="0" w:line="276" w:lineRule="auto"/>
        <w:rPr>
          <w:bCs/>
          <w:szCs w:val="24"/>
        </w:rPr>
      </w:pPr>
    </w:p>
    <w:bookmarkEnd w:id="3"/>
    <w:p w14:paraId="227C9D00" w14:textId="77777777" w:rsidR="009D23EB" w:rsidRPr="0018552C" w:rsidRDefault="009D23EB" w:rsidP="009D23EB">
      <w:pPr>
        <w:pStyle w:val="Listaszerbekezds"/>
        <w:numPr>
          <w:ilvl w:val="3"/>
          <w:numId w:val="7"/>
        </w:numPr>
        <w:suppressAutoHyphens w:val="0"/>
        <w:overflowPunct w:val="0"/>
        <w:autoSpaceDE w:val="0"/>
        <w:adjustRightInd w:val="0"/>
        <w:spacing w:after="0"/>
        <w:ind w:left="0" w:firstLine="0"/>
        <w:jc w:val="both"/>
        <w:rPr>
          <w:rFonts w:ascii="Times New Roman" w:hAnsi="Times New Roman"/>
          <w:b/>
          <w:bCs/>
          <w:sz w:val="24"/>
          <w:szCs w:val="24"/>
        </w:rPr>
      </w:pPr>
      <w:r w:rsidRPr="0018552C">
        <w:rPr>
          <w:rFonts w:ascii="Times New Roman" w:hAnsi="Times New Roman"/>
          <w:b/>
          <w:bCs/>
          <w:sz w:val="24"/>
          <w:szCs w:val="24"/>
        </w:rPr>
        <w:lastRenderedPageBreak/>
        <w:t xml:space="preserve">A teljesítés helye: </w:t>
      </w:r>
      <w:r w:rsidRPr="0018552C">
        <w:rPr>
          <w:rStyle w:val="Lbjegyzet-hivatkozs"/>
          <w:rFonts w:ascii="Times New Roman" w:hAnsi="Times New Roman"/>
          <w:b/>
          <w:bCs/>
          <w:sz w:val="24"/>
          <w:szCs w:val="24"/>
        </w:rPr>
        <w:footnoteReference w:id="9"/>
      </w:r>
    </w:p>
    <w:p w14:paraId="219FD547" w14:textId="77777777" w:rsidR="009D23EB" w:rsidRPr="0018552C" w:rsidRDefault="009D23EB" w:rsidP="009D23EB">
      <w:pPr>
        <w:pStyle w:val="Listaszerbekezds"/>
        <w:numPr>
          <w:ilvl w:val="1"/>
          <w:numId w:val="8"/>
        </w:numPr>
        <w:suppressAutoHyphens w:val="0"/>
        <w:overflowPunct w:val="0"/>
        <w:autoSpaceDE w:val="0"/>
        <w:adjustRightInd w:val="0"/>
        <w:spacing w:after="0"/>
        <w:ind w:left="0" w:firstLine="0"/>
        <w:jc w:val="both"/>
        <w:rPr>
          <w:rFonts w:ascii="Times New Roman" w:hAnsi="Times New Roman"/>
          <w:sz w:val="24"/>
          <w:szCs w:val="24"/>
        </w:rPr>
      </w:pPr>
      <w:r w:rsidRPr="0018552C">
        <w:rPr>
          <w:rFonts w:ascii="Times New Roman" w:hAnsi="Times New Roman"/>
          <w:sz w:val="24"/>
          <w:szCs w:val="24"/>
        </w:rPr>
        <w:t>_________ ________ ______ __ ___.</w:t>
      </w:r>
    </w:p>
    <w:p w14:paraId="0BC5DB30" w14:textId="77777777" w:rsidR="009D23EB" w:rsidRPr="0018552C" w:rsidRDefault="009D23EB" w:rsidP="009D23EB">
      <w:pPr>
        <w:pStyle w:val="Listaszerbekezds"/>
        <w:numPr>
          <w:ilvl w:val="1"/>
          <w:numId w:val="8"/>
        </w:numPr>
        <w:suppressAutoHyphens w:val="0"/>
        <w:overflowPunct w:val="0"/>
        <w:autoSpaceDE w:val="0"/>
        <w:adjustRightInd w:val="0"/>
        <w:spacing w:after="0"/>
        <w:ind w:left="0" w:firstLine="0"/>
        <w:jc w:val="both"/>
        <w:rPr>
          <w:rFonts w:ascii="Times New Roman" w:hAnsi="Times New Roman"/>
          <w:sz w:val="24"/>
          <w:szCs w:val="24"/>
        </w:rPr>
      </w:pPr>
      <w:r w:rsidRPr="0018552C">
        <w:rPr>
          <w:rFonts w:ascii="Times New Roman" w:hAnsi="Times New Roman"/>
          <w:sz w:val="24"/>
          <w:szCs w:val="24"/>
        </w:rPr>
        <w:t>Szállító köteles a teljesítés helyén hatályban lévő alábbi, biztonsági követelményeket tartalmazó, a Szerződés ____ számú mellékelte szerinti előírásokat (</w:t>
      </w:r>
      <w:proofErr w:type="spellStart"/>
      <w:r w:rsidRPr="0018552C">
        <w:rPr>
          <w:rFonts w:ascii="Times New Roman" w:hAnsi="Times New Roman"/>
          <w:sz w:val="24"/>
          <w:szCs w:val="24"/>
        </w:rPr>
        <w:t>szabályzato</w:t>
      </w:r>
      <w:proofErr w:type="spellEnd"/>
      <w:r w:rsidRPr="0018552C">
        <w:rPr>
          <w:rFonts w:ascii="Times New Roman" w:hAnsi="Times New Roman"/>
          <w:sz w:val="24"/>
          <w:szCs w:val="24"/>
        </w:rPr>
        <w:t>(</w:t>
      </w:r>
      <w:proofErr w:type="spellStart"/>
      <w:r w:rsidRPr="0018552C">
        <w:rPr>
          <w:rFonts w:ascii="Times New Roman" w:hAnsi="Times New Roman"/>
          <w:sz w:val="24"/>
          <w:szCs w:val="24"/>
        </w:rPr>
        <w:t>ka</w:t>
      </w:r>
      <w:proofErr w:type="spellEnd"/>
      <w:r w:rsidRPr="0018552C">
        <w:rPr>
          <w:rFonts w:ascii="Times New Roman" w:hAnsi="Times New Roman"/>
          <w:sz w:val="24"/>
          <w:szCs w:val="24"/>
        </w:rPr>
        <w:t>)t) betartani és a teljesítésben közreműködőivel ezeket betartatni.</w:t>
      </w:r>
      <w:r w:rsidRPr="0018552C">
        <w:rPr>
          <w:rStyle w:val="Lbjegyzet-hivatkozs"/>
          <w:rFonts w:ascii="Times New Roman" w:hAnsi="Times New Roman"/>
          <w:sz w:val="24"/>
          <w:szCs w:val="24"/>
        </w:rPr>
        <w:footnoteReference w:id="10"/>
      </w:r>
    </w:p>
    <w:p w14:paraId="40768479" w14:textId="77777777" w:rsidR="009D23EB" w:rsidRPr="0018552C" w:rsidRDefault="009D23EB" w:rsidP="009D23EB">
      <w:pPr>
        <w:pStyle w:val="Listaszerbekezds"/>
        <w:numPr>
          <w:ilvl w:val="1"/>
          <w:numId w:val="8"/>
        </w:numPr>
        <w:suppressAutoHyphens w:val="0"/>
        <w:overflowPunct w:val="0"/>
        <w:autoSpaceDE w:val="0"/>
        <w:adjustRightInd w:val="0"/>
        <w:spacing w:after="0"/>
        <w:ind w:left="0" w:firstLine="0"/>
        <w:jc w:val="both"/>
        <w:rPr>
          <w:rFonts w:ascii="Times New Roman" w:hAnsi="Times New Roman"/>
          <w:sz w:val="24"/>
          <w:szCs w:val="24"/>
        </w:rPr>
      </w:pPr>
      <w:r w:rsidRPr="0018552C">
        <w:rPr>
          <w:rFonts w:ascii="Times New Roman" w:hAnsi="Times New Roman"/>
          <w:sz w:val="24"/>
          <w:szCs w:val="24"/>
        </w:rPr>
        <w:t>Felek rögzítik, hogy Megrendelő távoli elérést a teljesítéshez biztosít/nem biztosít.</w:t>
      </w:r>
      <w:r w:rsidRPr="0018552C">
        <w:rPr>
          <w:rStyle w:val="Lbjegyzet-hivatkozs"/>
          <w:rFonts w:ascii="Times New Roman" w:hAnsi="Times New Roman"/>
          <w:sz w:val="24"/>
          <w:szCs w:val="24"/>
        </w:rPr>
        <w:footnoteReference w:id="11"/>
      </w:r>
    </w:p>
    <w:p w14:paraId="1DC4ED1A" w14:textId="77777777" w:rsidR="009D23EB" w:rsidRPr="0018552C" w:rsidRDefault="009D23EB" w:rsidP="009D23EB">
      <w:pPr>
        <w:overflowPunct w:val="0"/>
        <w:autoSpaceDE w:val="0"/>
        <w:adjustRightInd w:val="0"/>
        <w:spacing w:before="0" w:line="276" w:lineRule="auto"/>
        <w:rPr>
          <w:szCs w:val="24"/>
        </w:rPr>
      </w:pPr>
    </w:p>
    <w:p w14:paraId="26C8BB70" w14:textId="77777777" w:rsidR="009D23EB" w:rsidRPr="0018552C" w:rsidRDefault="009D23EB" w:rsidP="009D23EB">
      <w:pPr>
        <w:pStyle w:val="Listaszerbekezds"/>
        <w:numPr>
          <w:ilvl w:val="3"/>
          <w:numId w:val="7"/>
        </w:numPr>
        <w:suppressAutoHyphens w:val="0"/>
        <w:overflowPunct w:val="0"/>
        <w:autoSpaceDE w:val="0"/>
        <w:adjustRightInd w:val="0"/>
        <w:spacing w:after="0"/>
        <w:ind w:left="0" w:firstLine="0"/>
        <w:jc w:val="both"/>
        <w:rPr>
          <w:rFonts w:ascii="Times New Roman" w:hAnsi="Times New Roman"/>
          <w:b/>
          <w:bCs/>
          <w:sz w:val="24"/>
          <w:szCs w:val="24"/>
        </w:rPr>
      </w:pPr>
      <w:r w:rsidRPr="0018552C">
        <w:rPr>
          <w:rFonts w:ascii="Times New Roman" w:hAnsi="Times New Roman"/>
          <w:b/>
          <w:bCs/>
          <w:sz w:val="24"/>
          <w:szCs w:val="24"/>
        </w:rPr>
        <w:t>A teljesítés módja, feltételei</w:t>
      </w:r>
      <w:r w:rsidRPr="0018552C">
        <w:rPr>
          <w:rStyle w:val="Lbjegyzet-hivatkozs"/>
          <w:rFonts w:ascii="Times New Roman" w:hAnsi="Times New Roman"/>
          <w:b/>
          <w:bCs/>
          <w:sz w:val="24"/>
          <w:szCs w:val="24"/>
        </w:rPr>
        <w:footnoteReference w:id="12"/>
      </w:r>
      <w:r w:rsidRPr="0018552C">
        <w:rPr>
          <w:rFonts w:ascii="Times New Roman" w:hAnsi="Times New Roman"/>
          <w:b/>
          <w:bCs/>
          <w:sz w:val="24"/>
          <w:szCs w:val="24"/>
        </w:rPr>
        <w:t>:</w:t>
      </w:r>
    </w:p>
    <w:p w14:paraId="7DCB8BFA" w14:textId="77777777" w:rsidR="009D23EB" w:rsidRPr="0018552C" w:rsidRDefault="009D23EB" w:rsidP="009D23EB">
      <w:pPr>
        <w:pStyle w:val="Listaszerbekezds"/>
        <w:overflowPunct w:val="0"/>
        <w:autoSpaceDE w:val="0"/>
        <w:adjustRightInd w:val="0"/>
        <w:spacing w:after="0"/>
        <w:ind w:left="0"/>
        <w:jc w:val="both"/>
        <w:rPr>
          <w:rFonts w:ascii="Times New Roman" w:hAnsi="Times New Roman"/>
          <w:b/>
          <w:bCs/>
          <w:sz w:val="24"/>
          <w:szCs w:val="24"/>
        </w:rPr>
      </w:pPr>
    </w:p>
    <w:p w14:paraId="04C6034A" w14:textId="77777777" w:rsidR="009D23EB" w:rsidRPr="0018552C" w:rsidRDefault="009D23EB" w:rsidP="009D23EB">
      <w:pPr>
        <w:pStyle w:val="Listaszerbekezds"/>
        <w:numPr>
          <w:ilvl w:val="1"/>
          <w:numId w:val="9"/>
        </w:numPr>
        <w:suppressAutoHyphens w:val="0"/>
        <w:overflowPunct w:val="0"/>
        <w:autoSpaceDE w:val="0"/>
        <w:adjustRightInd w:val="0"/>
        <w:spacing w:after="0"/>
        <w:ind w:left="0" w:firstLine="0"/>
        <w:contextualSpacing/>
        <w:jc w:val="both"/>
        <w:rPr>
          <w:rFonts w:ascii="Times New Roman" w:hAnsi="Times New Roman"/>
          <w:sz w:val="24"/>
          <w:szCs w:val="24"/>
        </w:rPr>
      </w:pPr>
      <w:r w:rsidRPr="0018552C">
        <w:rPr>
          <w:rFonts w:ascii="Times New Roman" w:hAnsi="Times New Roman"/>
          <w:sz w:val="24"/>
          <w:szCs w:val="24"/>
        </w:rPr>
        <w:t>Szállító köteles Megrendelő számára a 2. számú melléklet szerinti műszaki leírásban, egyéb közbeszerzési dokumentumokban, valamint az ajánlatában meghatározott követelményeknek megfelelő tartalmú és minőségű szolgáltatást teljesíteni. A szolgáltatásokra, terméktámogatási konstrukciókra vonatkozó konkrét használati jogosultságokat szabályozó feltételeket a Szerződés 3. számú melléklete tartalmazza</w:t>
      </w:r>
      <w:r w:rsidRPr="0018552C">
        <w:rPr>
          <w:rStyle w:val="Lbjegyzet-hivatkozs"/>
          <w:rFonts w:ascii="Times New Roman" w:hAnsi="Times New Roman"/>
          <w:sz w:val="24"/>
          <w:szCs w:val="24"/>
        </w:rPr>
        <w:footnoteReference w:id="13"/>
      </w:r>
      <w:r w:rsidRPr="0018552C">
        <w:rPr>
          <w:rFonts w:ascii="Times New Roman" w:hAnsi="Times New Roman"/>
          <w:sz w:val="24"/>
          <w:szCs w:val="24"/>
        </w:rPr>
        <w:t>.</w:t>
      </w:r>
    </w:p>
    <w:p w14:paraId="3B78DEF6" w14:textId="77777777" w:rsidR="009D23EB" w:rsidRPr="0018552C" w:rsidRDefault="009D23EB" w:rsidP="009D23EB">
      <w:pPr>
        <w:pStyle w:val="Listaszerbekezds"/>
        <w:overflowPunct w:val="0"/>
        <w:autoSpaceDE w:val="0"/>
        <w:adjustRightInd w:val="0"/>
        <w:spacing w:after="0"/>
        <w:ind w:left="0"/>
        <w:jc w:val="both"/>
        <w:rPr>
          <w:rFonts w:ascii="Times New Roman" w:hAnsi="Times New Roman"/>
          <w:sz w:val="24"/>
          <w:szCs w:val="24"/>
        </w:rPr>
      </w:pPr>
    </w:p>
    <w:p w14:paraId="270E5C3C" w14:textId="77777777" w:rsidR="009D23EB" w:rsidRPr="0018552C" w:rsidRDefault="009D23EB" w:rsidP="009D23EB">
      <w:pPr>
        <w:pStyle w:val="Listaszerbekezds"/>
        <w:numPr>
          <w:ilvl w:val="1"/>
          <w:numId w:val="9"/>
        </w:numPr>
        <w:suppressAutoHyphens w:val="0"/>
        <w:overflowPunct w:val="0"/>
        <w:autoSpaceDE w:val="0"/>
        <w:adjustRightInd w:val="0"/>
        <w:spacing w:after="0"/>
        <w:ind w:left="0" w:firstLine="0"/>
        <w:contextualSpacing/>
        <w:jc w:val="both"/>
        <w:rPr>
          <w:rFonts w:ascii="Times New Roman" w:hAnsi="Times New Roman"/>
          <w:sz w:val="24"/>
          <w:szCs w:val="24"/>
        </w:rPr>
      </w:pPr>
      <w:r w:rsidRPr="0018552C">
        <w:rPr>
          <w:rFonts w:ascii="Times New Roman" w:hAnsi="Times New Roman"/>
          <w:sz w:val="24"/>
          <w:szCs w:val="24"/>
        </w:rPr>
        <w:t xml:space="preserve">Felek rögzítik, hogy Szállító köteles a szolgáltatás igénybevételéhez szükséges, a szolgáltatás elérhetőségét biztosító </w:t>
      </w:r>
      <w:proofErr w:type="spellStart"/>
      <w:r w:rsidRPr="0018552C">
        <w:rPr>
          <w:rFonts w:ascii="Times New Roman" w:hAnsi="Times New Roman"/>
          <w:sz w:val="24"/>
          <w:szCs w:val="24"/>
        </w:rPr>
        <w:t>adato</w:t>
      </w:r>
      <w:proofErr w:type="spellEnd"/>
      <w:r w:rsidRPr="0018552C">
        <w:rPr>
          <w:rFonts w:ascii="Times New Roman" w:hAnsi="Times New Roman"/>
          <w:sz w:val="24"/>
          <w:szCs w:val="24"/>
        </w:rPr>
        <w:t>(</w:t>
      </w:r>
      <w:proofErr w:type="spellStart"/>
      <w:r w:rsidRPr="0018552C">
        <w:rPr>
          <w:rFonts w:ascii="Times New Roman" w:hAnsi="Times New Roman"/>
          <w:sz w:val="24"/>
          <w:szCs w:val="24"/>
        </w:rPr>
        <w:t>ka</w:t>
      </w:r>
      <w:proofErr w:type="spellEnd"/>
      <w:r w:rsidRPr="0018552C">
        <w:rPr>
          <w:rFonts w:ascii="Times New Roman" w:hAnsi="Times New Roman"/>
          <w:sz w:val="24"/>
          <w:szCs w:val="24"/>
        </w:rPr>
        <w:t>)t és a rendeltetésszerű használathoz szükséges információt, tájékoztatót, műszaki dokumentációt, útmutatót a Megrendelő részére a 3.1. pontban megjelölt határidőig, a 4. pontban meghatározott helyen és a Szerződés jelen fejezetében, illetve a 2. számú mellékletében (műszaki leírás) meghatározott módon átadni, valamint e körben köteles a Megrendelő által kijelölt személyek részére minden szakmailag szükséges tájékoztatást megadni</w:t>
      </w:r>
      <w:bookmarkStart w:id="6" w:name="_Hlk69997028"/>
      <w:r w:rsidRPr="0018552C">
        <w:rPr>
          <w:rFonts w:ascii="Times New Roman" w:hAnsi="Times New Roman"/>
          <w:sz w:val="24"/>
          <w:szCs w:val="24"/>
        </w:rPr>
        <w:t>.</w:t>
      </w:r>
    </w:p>
    <w:bookmarkEnd w:id="6"/>
    <w:p w14:paraId="6CF52D9B" w14:textId="77777777" w:rsidR="009D23EB" w:rsidRPr="0018552C" w:rsidRDefault="009D23EB" w:rsidP="009D23EB">
      <w:pPr>
        <w:pStyle w:val="Listaszerbekezds"/>
        <w:numPr>
          <w:ilvl w:val="1"/>
          <w:numId w:val="9"/>
        </w:numPr>
        <w:suppressAutoHyphens w:val="0"/>
        <w:overflowPunct w:val="0"/>
        <w:autoSpaceDE w:val="0"/>
        <w:adjustRightInd w:val="0"/>
        <w:spacing w:after="0"/>
        <w:ind w:left="0" w:firstLine="0"/>
        <w:jc w:val="both"/>
        <w:rPr>
          <w:rFonts w:ascii="Times New Roman" w:hAnsi="Times New Roman"/>
          <w:sz w:val="24"/>
          <w:szCs w:val="24"/>
        </w:rPr>
      </w:pPr>
      <w:r w:rsidRPr="0018552C">
        <w:rPr>
          <w:rFonts w:ascii="Times New Roman" w:hAnsi="Times New Roman"/>
          <w:sz w:val="24"/>
          <w:szCs w:val="24"/>
        </w:rPr>
        <w:t xml:space="preserve">Felek rögzítik, hogy a Szerződés törzsszövege nem ismétli meg a szerződéskötést megelőző verseny </w:t>
      </w:r>
      <w:proofErr w:type="spellStart"/>
      <w:r w:rsidRPr="0018552C">
        <w:rPr>
          <w:rFonts w:ascii="Times New Roman" w:hAnsi="Times New Roman"/>
          <w:sz w:val="24"/>
          <w:szCs w:val="24"/>
        </w:rPr>
        <w:t>újranyitásával</w:t>
      </w:r>
      <w:proofErr w:type="spellEnd"/>
      <w:r w:rsidRPr="0018552C">
        <w:rPr>
          <w:rFonts w:ascii="Times New Roman" w:hAnsi="Times New Roman"/>
          <w:sz w:val="24"/>
          <w:szCs w:val="24"/>
        </w:rPr>
        <w:t xml:space="preserve"> lefolytatott beszerzési eljárás – a Szerződés 2. számú mellékleteként csatolt – műszaki leírásában foglalt előírásokat és követelményeket, valamint az 1.1. pontban hivatkozott keretmegállapodás és mellékletei vonatkozó rendelkezésit, így a hivatkozott dokumentumokat együttesen kell alkalmazni, figyelemmel a keretmegállapodás II. és XI. fejezetében részletezettek szerint irányadó dokumentum rangsorra és értelmezési szabályokra.</w:t>
      </w:r>
    </w:p>
    <w:p w14:paraId="14E37BE9" w14:textId="77777777" w:rsidR="009D23EB" w:rsidRPr="0018552C" w:rsidRDefault="009D23EB" w:rsidP="009D23EB">
      <w:pPr>
        <w:pStyle w:val="Listaszerbekezds"/>
        <w:numPr>
          <w:ilvl w:val="1"/>
          <w:numId w:val="9"/>
        </w:numPr>
        <w:suppressAutoHyphens w:val="0"/>
        <w:overflowPunct w:val="0"/>
        <w:autoSpaceDE w:val="0"/>
        <w:adjustRightInd w:val="0"/>
        <w:spacing w:after="0"/>
        <w:ind w:left="0" w:firstLine="0"/>
        <w:jc w:val="both"/>
        <w:rPr>
          <w:rFonts w:ascii="Times New Roman" w:hAnsi="Times New Roman"/>
          <w:sz w:val="24"/>
          <w:szCs w:val="24"/>
        </w:rPr>
      </w:pPr>
      <w:r w:rsidRPr="0018552C">
        <w:rPr>
          <w:rFonts w:ascii="Times New Roman" w:hAnsi="Times New Roman"/>
          <w:sz w:val="24"/>
          <w:szCs w:val="24"/>
        </w:rPr>
        <w:t xml:space="preserve">Szállító a tevékenységét a Szerződés és mellékletei, továbbá a keretmegállapodás és a vonatkozó szakmai szabályoknak megfelelően köteles ellátni. Szállító a Megrendelő érdekeinek, a Szerződés céljának, a Megrendelő utasításainak megfelelően köteles teljesíteni, mely vonatkozásában a Ptk. utasítási jogi szabályai az irányadóak azzal, hogy Szállítót fokozott felelősség terheli azért, hogy minden olyan megrendelői utasításnál jelzéssel éljen, amely </w:t>
      </w:r>
      <w:r w:rsidRPr="0018552C">
        <w:rPr>
          <w:rFonts w:ascii="Times New Roman" w:hAnsi="Times New Roman"/>
          <w:sz w:val="24"/>
          <w:szCs w:val="24"/>
        </w:rPr>
        <w:lastRenderedPageBreak/>
        <w:t xml:space="preserve">szándékolatlan adatvesztést/adatmódosulást okozhat, </w:t>
      </w:r>
      <w:r w:rsidRPr="0018552C">
        <w:rPr>
          <w:rFonts w:ascii="Times New Roman" w:hAnsi="Times New Roman"/>
          <w:i/>
          <w:iCs/>
          <w:sz w:val="24"/>
          <w:szCs w:val="24"/>
        </w:rPr>
        <w:t>adott esetben</w:t>
      </w:r>
      <w:r w:rsidRPr="0018552C">
        <w:rPr>
          <w:rFonts w:ascii="Times New Roman" w:hAnsi="Times New Roman"/>
          <w:sz w:val="24"/>
          <w:szCs w:val="24"/>
        </w:rPr>
        <w:t xml:space="preserve"> a Szerződésben rögzített feladatok elérését veszélyezteti, vagy a Szerződés teljesítésével összefüggésben Megrendelő valamely rendszere nem szándékolt rendeltetésszerű használatát akadályozhatja vagy korlátozhatja.</w:t>
      </w:r>
    </w:p>
    <w:p w14:paraId="761562FF" w14:textId="77777777" w:rsidR="009D23EB" w:rsidRPr="0018552C" w:rsidRDefault="009D23EB" w:rsidP="009D23EB">
      <w:pPr>
        <w:pStyle w:val="Listaszerbekezds"/>
        <w:numPr>
          <w:ilvl w:val="1"/>
          <w:numId w:val="9"/>
        </w:numPr>
        <w:suppressAutoHyphens w:val="0"/>
        <w:overflowPunct w:val="0"/>
        <w:autoSpaceDE w:val="0"/>
        <w:adjustRightInd w:val="0"/>
        <w:spacing w:after="0"/>
        <w:ind w:left="0" w:firstLine="0"/>
        <w:jc w:val="both"/>
        <w:rPr>
          <w:rFonts w:ascii="Times New Roman" w:hAnsi="Times New Roman"/>
          <w:sz w:val="24"/>
          <w:szCs w:val="24"/>
        </w:rPr>
      </w:pPr>
      <w:r w:rsidRPr="0018552C">
        <w:rPr>
          <w:rFonts w:ascii="Times New Roman" w:hAnsi="Times New Roman"/>
          <w:sz w:val="24"/>
          <w:szCs w:val="24"/>
        </w:rPr>
        <w:t>Szállító felel a tevékenységével/mulasztásával összefüggésben bekövetkező minden kárért. A Szállító felelősségére</w:t>
      </w:r>
      <w:r w:rsidRPr="0018552C">
        <w:rPr>
          <w:rStyle w:val="Lbjegyzet-hivatkozs"/>
          <w:rFonts w:ascii="Times New Roman" w:hAnsi="Times New Roman"/>
          <w:sz w:val="24"/>
          <w:szCs w:val="24"/>
        </w:rPr>
        <w:footnoteReference w:id="14"/>
      </w:r>
      <w:r w:rsidRPr="0018552C">
        <w:rPr>
          <w:rFonts w:ascii="Times New Roman" w:hAnsi="Times New Roman"/>
          <w:sz w:val="24"/>
          <w:szCs w:val="24"/>
        </w:rPr>
        <w:t xml:space="preserve"> a KM-ben hivatkozott ÁSZF-</w:t>
      </w:r>
      <w:proofErr w:type="spellStart"/>
      <w:r w:rsidRPr="0018552C">
        <w:rPr>
          <w:rFonts w:ascii="Times New Roman" w:hAnsi="Times New Roman"/>
          <w:sz w:val="24"/>
          <w:szCs w:val="24"/>
        </w:rPr>
        <w:t>et</w:t>
      </w:r>
      <w:proofErr w:type="spellEnd"/>
      <w:r w:rsidRPr="0018552C">
        <w:rPr>
          <w:rFonts w:ascii="Times New Roman" w:hAnsi="Times New Roman"/>
          <w:sz w:val="24"/>
          <w:szCs w:val="24"/>
        </w:rPr>
        <w:t xml:space="preserve"> alkotó dokumentumok, a Szerződés 3. számú melléklete</w:t>
      </w:r>
      <w:r w:rsidRPr="0018552C">
        <w:rPr>
          <w:rStyle w:val="Lbjegyzet-hivatkozs"/>
          <w:rFonts w:ascii="Times New Roman" w:hAnsi="Times New Roman"/>
          <w:sz w:val="24"/>
          <w:szCs w:val="24"/>
        </w:rPr>
        <w:footnoteReference w:id="15"/>
      </w:r>
      <w:r w:rsidRPr="0018552C">
        <w:rPr>
          <w:rFonts w:ascii="Times New Roman" w:hAnsi="Times New Roman"/>
          <w:sz w:val="24"/>
          <w:szCs w:val="24"/>
        </w:rPr>
        <w:t>, valamint a Ptk. vonatkozó rendelkezései az irányadóak.</w:t>
      </w:r>
    </w:p>
    <w:p w14:paraId="2D83CA2C" w14:textId="77777777" w:rsidR="009D23EB" w:rsidRPr="0018552C" w:rsidRDefault="009D23EB" w:rsidP="009D23EB">
      <w:pPr>
        <w:pStyle w:val="Listaszerbekezds"/>
        <w:numPr>
          <w:ilvl w:val="1"/>
          <w:numId w:val="9"/>
        </w:numPr>
        <w:suppressAutoHyphens w:val="0"/>
        <w:overflowPunct w:val="0"/>
        <w:autoSpaceDE w:val="0"/>
        <w:adjustRightInd w:val="0"/>
        <w:spacing w:after="0"/>
        <w:ind w:left="0" w:firstLine="0"/>
        <w:jc w:val="both"/>
        <w:rPr>
          <w:rFonts w:ascii="Times New Roman" w:hAnsi="Times New Roman"/>
          <w:sz w:val="24"/>
          <w:szCs w:val="24"/>
        </w:rPr>
      </w:pPr>
      <w:r w:rsidRPr="0018552C">
        <w:rPr>
          <w:rFonts w:ascii="Times New Roman" w:hAnsi="Times New Roman"/>
          <w:sz w:val="24"/>
          <w:szCs w:val="24"/>
        </w:rPr>
        <w:t>Amennyiben a Szerződés teljesítése során a Szállító működését, illetve feladatellátását érintően olyan körülmény áll elő, amely akadályozza a határidőben és a Szerződés időtartama alatt történő szerződésszerű teljesítést, úgy Szállítónak haladéktalanul írásban értesítenie kell Megrendelőt a késedelem vagy a hiba tényéről, annak várható időtartamáról és okairól. A jelen pont szerinti értesítés megküldése nem zárja ki a késedelemből/szerződésszegésből eredő igények alkalmazását.</w:t>
      </w:r>
    </w:p>
    <w:p w14:paraId="33EFC570" w14:textId="77777777" w:rsidR="009D23EB" w:rsidRPr="0018552C" w:rsidRDefault="009D23EB" w:rsidP="009D23EB">
      <w:pPr>
        <w:pStyle w:val="Listaszerbekezds"/>
        <w:numPr>
          <w:ilvl w:val="1"/>
          <w:numId w:val="9"/>
        </w:numPr>
        <w:suppressAutoHyphens w:val="0"/>
        <w:overflowPunct w:val="0"/>
        <w:autoSpaceDE w:val="0"/>
        <w:adjustRightInd w:val="0"/>
        <w:spacing w:after="0"/>
        <w:ind w:left="0" w:firstLine="0"/>
        <w:jc w:val="both"/>
        <w:rPr>
          <w:rFonts w:ascii="Times New Roman" w:hAnsi="Times New Roman"/>
          <w:sz w:val="24"/>
          <w:szCs w:val="24"/>
        </w:rPr>
      </w:pPr>
      <w:r w:rsidRPr="0018552C">
        <w:rPr>
          <w:rFonts w:ascii="Times New Roman" w:hAnsi="Times New Roman"/>
          <w:sz w:val="24"/>
          <w:szCs w:val="24"/>
        </w:rPr>
        <w:t>Amennyiben olyan körülmény áll elő, amely akadályozza, vagy késlelteti Megrendelő megfelelő együttműködését a Szerződés teljesítése során, erről köteles Szállítót haladéktalanul értesíteni, jelezve az akadályt és annak okát, valamint várható időtartamát. Megrendelő késedelme Szállító egyidejű késedelmét kizárja.</w:t>
      </w:r>
    </w:p>
    <w:p w14:paraId="10763028" w14:textId="77777777" w:rsidR="009D23EB" w:rsidRPr="0018552C" w:rsidRDefault="009D23EB" w:rsidP="009D23EB">
      <w:pPr>
        <w:pStyle w:val="Listaszerbekezds"/>
        <w:numPr>
          <w:ilvl w:val="1"/>
          <w:numId w:val="9"/>
        </w:numPr>
        <w:suppressAutoHyphens w:val="0"/>
        <w:overflowPunct w:val="0"/>
        <w:autoSpaceDE w:val="0"/>
        <w:adjustRightInd w:val="0"/>
        <w:spacing w:after="0"/>
        <w:ind w:left="0" w:firstLine="0"/>
        <w:jc w:val="both"/>
        <w:rPr>
          <w:rFonts w:ascii="Times New Roman" w:hAnsi="Times New Roman"/>
          <w:sz w:val="24"/>
          <w:szCs w:val="24"/>
        </w:rPr>
      </w:pPr>
      <w:r w:rsidRPr="0018552C">
        <w:rPr>
          <w:rFonts w:ascii="Times New Roman" w:hAnsi="Times New Roman"/>
          <w:sz w:val="24"/>
          <w:szCs w:val="24"/>
        </w:rPr>
        <w:t>A Szerződés teljesítése során átadandó dokumentumokat és az ezekre vonatkozó követelményeket/szabályozást a keretmegállapodás és mellékletei, valamint a jelen Szerződés 2. számú mellékletét képező műszaki leírás tartalmazza.</w:t>
      </w:r>
    </w:p>
    <w:p w14:paraId="21223989" w14:textId="77777777" w:rsidR="009D23EB" w:rsidRPr="0018552C" w:rsidRDefault="009D23EB" w:rsidP="009D23EB">
      <w:pPr>
        <w:pStyle w:val="Listaszerbekezds"/>
        <w:numPr>
          <w:ilvl w:val="1"/>
          <w:numId w:val="9"/>
        </w:numPr>
        <w:suppressAutoHyphens w:val="0"/>
        <w:overflowPunct w:val="0"/>
        <w:autoSpaceDE w:val="0"/>
        <w:adjustRightInd w:val="0"/>
        <w:spacing w:after="0"/>
        <w:ind w:left="0" w:firstLine="0"/>
        <w:jc w:val="both"/>
        <w:rPr>
          <w:rFonts w:ascii="Times New Roman" w:hAnsi="Times New Roman"/>
          <w:sz w:val="24"/>
          <w:szCs w:val="24"/>
        </w:rPr>
      </w:pPr>
      <w:r w:rsidRPr="0018552C">
        <w:rPr>
          <w:rFonts w:ascii="Times New Roman" w:hAnsi="Times New Roman"/>
          <w:sz w:val="24"/>
          <w:szCs w:val="24"/>
        </w:rPr>
        <w:t>Felek rögzítik, hogy a közreműködő (ideértve a Kbt. alvállalkozó fogalmát is) tevékenységéért vagy mulasztásáért az Szállító a Megrendelő felé, mint saját magatartásáért felelős.</w:t>
      </w:r>
    </w:p>
    <w:p w14:paraId="39060FCA" w14:textId="77777777" w:rsidR="009D23EB" w:rsidRPr="0018552C" w:rsidRDefault="009D23EB" w:rsidP="009D23EB">
      <w:pPr>
        <w:pStyle w:val="Listaszerbekezds"/>
        <w:suppressAutoHyphens w:val="0"/>
        <w:overflowPunct w:val="0"/>
        <w:autoSpaceDE w:val="0"/>
        <w:adjustRightInd w:val="0"/>
        <w:spacing w:after="0"/>
        <w:ind w:left="0"/>
        <w:jc w:val="both"/>
        <w:rPr>
          <w:rFonts w:ascii="Times New Roman" w:hAnsi="Times New Roman"/>
          <w:sz w:val="24"/>
          <w:szCs w:val="24"/>
        </w:rPr>
      </w:pPr>
    </w:p>
    <w:p w14:paraId="38989C1D" w14:textId="77777777" w:rsidR="009D23EB" w:rsidRPr="0018552C" w:rsidRDefault="009D23EB" w:rsidP="009D23EB">
      <w:pPr>
        <w:pStyle w:val="Listaszerbekezds"/>
        <w:numPr>
          <w:ilvl w:val="3"/>
          <w:numId w:val="7"/>
        </w:numPr>
        <w:suppressAutoHyphens w:val="0"/>
        <w:overflowPunct w:val="0"/>
        <w:autoSpaceDE w:val="0"/>
        <w:adjustRightInd w:val="0"/>
        <w:spacing w:after="0"/>
        <w:ind w:left="0" w:firstLine="0"/>
        <w:jc w:val="both"/>
        <w:rPr>
          <w:rFonts w:ascii="Times New Roman" w:hAnsi="Times New Roman"/>
          <w:b/>
          <w:bCs/>
          <w:sz w:val="24"/>
          <w:szCs w:val="24"/>
        </w:rPr>
      </w:pPr>
      <w:r w:rsidRPr="0018552C">
        <w:rPr>
          <w:rFonts w:ascii="Times New Roman" w:eastAsia="Calibri" w:hAnsi="Times New Roman"/>
          <w:b/>
          <w:bCs/>
          <w:sz w:val="24"/>
          <w:szCs w:val="24"/>
          <w:lang w:eastAsia="hu-HU"/>
        </w:rPr>
        <w:t>Átadás-átvételre vonatkozó előírások, a teljesítés igazolása:</w:t>
      </w:r>
    </w:p>
    <w:p w14:paraId="51A9D54F" w14:textId="77777777" w:rsidR="009D23EB" w:rsidRPr="0018552C" w:rsidRDefault="009D23EB" w:rsidP="009D23EB">
      <w:pPr>
        <w:tabs>
          <w:tab w:val="left" w:pos="663"/>
        </w:tabs>
        <w:spacing w:before="0" w:line="276" w:lineRule="auto"/>
        <w:rPr>
          <w:rFonts w:eastAsia="Calibri"/>
          <w:b/>
          <w:bCs/>
          <w:szCs w:val="24"/>
        </w:rPr>
      </w:pPr>
      <w:r w:rsidRPr="0018552C">
        <w:rPr>
          <w:rFonts w:eastAsia="Calibri"/>
          <w:b/>
          <w:bCs/>
          <w:szCs w:val="24"/>
        </w:rPr>
        <w:t>6.1. Az átadás-átvételre vonatkozó előírások</w:t>
      </w:r>
    </w:p>
    <w:p w14:paraId="7B690A31" w14:textId="77777777" w:rsidR="009D23EB" w:rsidRPr="0018552C" w:rsidRDefault="009D23EB" w:rsidP="009D23EB">
      <w:pPr>
        <w:tabs>
          <w:tab w:val="left" w:pos="663"/>
        </w:tabs>
        <w:spacing w:before="0" w:line="276" w:lineRule="auto"/>
        <w:rPr>
          <w:szCs w:val="24"/>
        </w:rPr>
      </w:pPr>
      <w:r w:rsidRPr="0018552C">
        <w:rPr>
          <w:rFonts w:eastAsia="Calibri"/>
          <w:szCs w:val="24"/>
        </w:rPr>
        <w:t xml:space="preserve">Az </w:t>
      </w:r>
      <w:r w:rsidRPr="0018552C">
        <w:rPr>
          <w:rFonts w:eastAsia="Calibri"/>
          <w:b/>
          <w:bCs/>
          <w:szCs w:val="24"/>
        </w:rPr>
        <w:t>átadás-átvételi dokumentumon</w:t>
      </w:r>
      <w:r w:rsidRPr="0018552C">
        <w:rPr>
          <w:rFonts w:eastAsia="Calibri"/>
          <w:szCs w:val="24"/>
        </w:rPr>
        <w:t xml:space="preserve"> fel kell tüntetni a szolgáltatás azonosítását szolgáló adatokat (például: megnevezés, cikkszám, stb.).</w:t>
      </w:r>
      <w:r w:rsidRPr="0018552C">
        <w:rPr>
          <w:szCs w:val="24"/>
        </w:rPr>
        <w:t xml:space="preserve"> </w:t>
      </w:r>
      <w:r w:rsidRPr="0018552C">
        <w:rPr>
          <w:rFonts w:eastAsia="Calibri"/>
          <w:szCs w:val="24"/>
        </w:rPr>
        <w:t>A teljesítés elfogadása nem jelenti a Szállító szerződésszegése esetén a Megrendelőt megillető igényérvényesítés jogáról való lemondást.</w:t>
      </w:r>
    </w:p>
    <w:p w14:paraId="07B8F97B" w14:textId="77777777" w:rsidR="009D23EB" w:rsidRPr="0018552C" w:rsidRDefault="009D23EB" w:rsidP="009D23EB">
      <w:pPr>
        <w:overflowPunct w:val="0"/>
        <w:autoSpaceDE w:val="0"/>
        <w:spacing w:before="0" w:line="276" w:lineRule="auto"/>
        <w:rPr>
          <w:szCs w:val="24"/>
        </w:rPr>
      </w:pPr>
    </w:p>
    <w:p w14:paraId="5E47AAF0" w14:textId="77777777" w:rsidR="009D23EB" w:rsidRPr="0018552C" w:rsidRDefault="009D23EB" w:rsidP="009D23EB">
      <w:pPr>
        <w:spacing w:before="0" w:line="276" w:lineRule="auto"/>
        <w:rPr>
          <w:rFonts w:eastAsia="Calibri"/>
          <w:i/>
          <w:iCs/>
          <w:szCs w:val="24"/>
          <w:lang w:eastAsia="hu-HU"/>
        </w:rPr>
      </w:pPr>
      <w:r w:rsidRPr="0018552C">
        <w:rPr>
          <w:rFonts w:eastAsia="Calibri"/>
          <w:i/>
          <w:iCs/>
          <w:szCs w:val="24"/>
          <w:lang w:eastAsia="hu-HU"/>
        </w:rPr>
        <w:t>Adott esetben részleteiben:</w:t>
      </w:r>
      <w:r w:rsidRPr="0018552C">
        <w:rPr>
          <w:rFonts w:eastAsia="Calibri"/>
          <w:i/>
          <w:iCs/>
          <w:szCs w:val="24"/>
          <w:vertAlign w:val="superscript"/>
          <w:lang w:eastAsia="hu-HU"/>
        </w:rPr>
        <w:footnoteReference w:id="16"/>
      </w:r>
    </w:p>
    <w:p w14:paraId="7E75AF6C" w14:textId="77777777" w:rsidR="009D23EB" w:rsidRPr="0018552C" w:rsidRDefault="009D23EB" w:rsidP="009D23EB">
      <w:pPr>
        <w:numPr>
          <w:ilvl w:val="0"/>
          <w:numId w:val="5"/>
        </w:numPr>
        <w:overflowPunct w:val="0"/>
        <w:autoSpaceDE w:val="0"/>
        <w:spacing w:before="0" w:line="276" w:lineRule="auto"/>
        <w:ind w:left="0" w:firstLine="0"/>
        <w:rPr>
          <w:szCs w:val="24"/>
          <w:lang w:eastAsia="hu-HU"/>
        </w:rPr>
      </w:pPr>
      <w:r w:rsidRPr="0018552C">
        <w:rPr>
          <w:szCs w:val="24"/>
          <w:lang w:eastAsia="hu-HU"/>
        </w:rPr>
        <w:t xml:space="preserve">Az átadás-átvételi eljárás időpontja, helye, menete: </w:t>
      </w:r>
    </w:p>
    <w:p w14:paraId="03D7B434" w14:textId="77777777" w:rsidR="009D23EB" w:rsidRPr="0018552C" w:rsidRDefault="009D23EB" w:rsidP="009D23EB">
      <w:pPr>
        <w:numPr>
          <w:ilvl w:val="0"/>
          <w:numId w:val="5"/>
        </w:numPr>
        <w:overflowPunct w:val="0"/>
        <w:autoSpaceDE w:val="0"/>
        <w:spacing w:before="0" w:line="276" w:lineRule="auto"/>
        <w:ind w:left="0" w:firstLine="0"/>
        <w:rPr>
          <w:szCs w:val="24"/>
          <w:lang w:eastAsia="hu-HU"/>
        </w:rPr>
      </w:pPr>
      <w:r w:rsidRPr="0018552C">
        <w:rPr>
          <w:szCs w:val="24"/>
          <w:lang w:eastAsia="hu-HU"/>
        </w:rPr>
        <w:t xml:space="preserve">Az átadás-átvételi eljáráson résztvevő személyek neve, (a Felek képviselői), elérhetőségük: </w:t>
      </w:r>
    </w:p>
    <w:p w14:paraId="0528ED03" w14:textId="77777777" w:rsidR="009D23EB" w:rsidRPr="0018552C" w:rsidRDefault="009D23EB" w:rsidP="009D23EB">
      <w:pPr>
        <w:numPr>
          <w:ilvl w:val="0"/>
          <w:numId w:val="5"/>
        </w:numPr>
        <w:overflowPunct w:val="0"/>
        <w:autoSpaceDE w:val="0"/>
        <w:spacing w:before="0" w:line="276" w:lineRule="auto"/>
        <w:ind w:left="0" w:firstLine="0"/>
        <w:rPr>
          <w:szCs w:val="24"/>
        </w:rPr>
      </w:pPr>
      <w:r w:rsidRPr="0018552C">
        <w:rPr>
          <w:szCs w:val="24"/>
        </w:rPr>
        <w:t>Az átadás-átvételi dokumentum minimális tartalma:</w:t>
      </w:r>
    </w:p>
    <w:p w14:paraId="0E192F76" w14:textId="77777777" w:rsidR="009D23EB" w:rsidRPr="0018552C" w:rsidRDefault="009D23EB" w:rsidP="009D23EB">
      <w:pPr>
        <w:overflowPunct w:val="0"/>
        <w:autoSpaceDE w:val="0"/>
        <w:spacing w:before="0" w:line="276" w:lineRule="auto"/>
        <w:rPr>
          <w:i/>
          <w:iCs/>
          <w:szCs w:val="24"/>
        </w:rPr>
      </w:pPr>
      <w:r w:rsidRPr="0018552C">
        <w:rPr>
          <w:i/>
        </w:rPr>
        <w:t xml:space="preserve">(pl. </w:t>
      </w:r>
      <w:r w:rsidRPr="0018552C">
        <w:rPr>
          <w:i/>
          <w:iCs/>
          <w:szCs w:val="24"/>
        </w:rPr>
        <w:t xml:space="preserve">hely, idő, a jelenlévők, az átadás-átvétel jellege, mennyiségi, minőségi átvétel, az ellenőrzés módja, az elérhetővé/hozzáférhetővé tett szolgáltatás/termék azonosítását szolgáló adatok, </w:t>
      </w:r>
      <w:r w:rsidRPr="0018552C">
        <w:rPr>
          <w:i/>
          <w:iCs/>
          <w:szCs w:val="24"/>
        </w:rPr>
        <w:lastRenderedPageBreak/>
        <w:t>esetleges teszt-, vagy egyéb vizsgálati eredmény, minőségi kifogások, kijavításra/kicserésre nyitva álló határidő, a szolgáltatás/termék rendeltetésszerű használatához szükséges dokumentumok átadása vagy azok elektronikus elérhetőségének biztosítása, az átvétel/elérés/hozzáférés igazolásának a módja stb.)</w:t>
      </w:r>
    </w:p>
    <w:p w14:paraId="773E6B26" w14:textId="77777777" w:rsidR="009D23EB" w:rsidRPr="0018552C" w:rsidRDefault="009D23EB" w:rsidP="009D23EB">
      <w:pPr>
        <w:numPr>
          <w:ilvl w:val="0"/>
          <w:numId w:val="6"/>
        </w:numPr>
        <w:overflowPunct w:val="0"/>
        <w:autoSpaceDE w:val="0"/>
        <w:spacing w:before="0" w:line="276" w:lineRule="auto"/>
        <w:ind w:left="0" w:firstLine="0"/>
        <w:rPr>
          <w:i/>
          <w:iCs/>
          <w:szCs w:val="24"/>
          <w:lang w:eastAsia="hu-HU"/>
        </w:rPr>
      </w:pPr>
      <w:r w:rsidRPr="0018552C">
        <w:rPr>
          <w:szCs w:val="24"/>
        </w:rPr>
        <w:t>Az átvétel megtagadásának az esetei, dokumentálásának módja:</w:t>
      </w:r>
    </w:p>
    <w:p w14:paraId="30A1943B" w14:textId="77777777" w:rsidR="009D23EB" w:rsidRPr="0018552C" w:rsidRDefault="009D23EB" w:rsidP="009D23EB">
      <w:pPr>
        <w:spacing w:before="0" w:line="276" w:lineRule="auto"/>
        <w:rPr>
          <w:i/>
          <w:iCs/>
          <w:szCs w:val="24"/>
        </w:rPr>
      </w:pPr>
      <w:r w:rsidRPr="0018552C">
        <w:rPr>
          <w:i/>
          <w:iCs/>
          <w:szCs w:val="24"/>
        </w:rPr>
        <w:t>(pl. jegyzőkönyv, annak minimális tartalma, ismételt átadás-átvételi eljárás részletei, a sikertelen átadás-átvétel lehetséges jogkövetkezményei, stb.)</w:t>
      </w:r>
    </w:p>
    <w:p w14:paraId="41C065FD" w14:textId="77777777" w:rsidR="009D23EB" w:rsidRPr="0018552C" w:rsidRDefault="009D23EB" w:rsidP="009D23EB">
      <w:pPr>
        <w:spacing w:before="0" w:line="276" w:lineRule="auto"/>
        <w:rPr>
          <w:b/>
          <w:bCs/>
          <w:szCs w:val="24"/>
        </w:rPr>
      </w:pPr>
      <w:r w:rsidRPr="0018552C">
        <w:rPr>
          <w:b/>
          <w:bCs/>
          <w:szCs w:val="24"/>
        </w:rPr>
        <w:t xml:space="preserve">6.2. A teljesítés igazolása </w:t>
      </w:r>
      <w:bookmarkStart w:id="8" w:name="_Hlk70554063"/>
    </w:p>
    <w:bookmarkEnd w:id="8"/>
    <w:p w14:paraId="0D156A7D" w14:textId="77777777" w:rsidR="009D23EB" w:rsidRPr="0018552C" w:rsidRDefault="009D23EB" w:rsidP="009D23EB">
      <w:pPr>
        <w:spacing w:before="0" w:line="276" w:lineRule="auto"/>
        <w:rPr>
          <w:b/>
          <w:bCs/>
          <w:i/>
          <w:iCs/>
          <w:szCs w:val="24"/>
        </w:rPr>
      </w:pPr>
      <w:r w:rsidRPr="0018552C">
        <w:rPr>
          <w:b/>
          <w:bCs/>
          <w:i/>
          <w:iCs/>
          <w:szCs w:val="24"/>
        </w:rPr>
        <w:t>(</w:t>
      </w:r>
      <w:r w:rsidRPr="0018552C">
        <w:rPr>
          <w:i/>
          <w:iCs/>
          <w:szCs w:val="24"/>
          <w:lang w:eastAsia="hu-HU"/>
        </w:rPr>
        <w:t>kiállításának feltételei (annak meghatározása, hogy mely esetben minősül a szerződés teljesítettnek),a teljesítésigazolás kiállításához szükséges dokumentumok meghatározása, teljesigazolás kiállításának a határideje, mintadokumentum, mint melléklet)</w:t>
      </w:r>
    </w:p>
    <w:p w14:paraId="09A2ED25" w14:textId="77777777" w:rsidR="009D23EB" w:rsidRPr="0018552C" w:rsidRDefault="009D23EB" w:rsidP="009D23EB">
      <w:pPr>
        <w:spacing w:before="0" w:line="276" w:lineRule="auto"/>
        <w:rPr>
          <w:szCs w:val="24"/>
        </w:rPr>
      </w:pPr>
    </w:p>
    <w:p w14:paraId="4A704C9A" w14:textId="77777777" w:rsidR="009D23EB" w:rsidRPr="0018552C" w:rsidRDefault="009D23EB" w:rsidP="009D23EB">
      <w:pPr>
        <w:pStyle w:val="Listaszerbekezds"/>
        <w:numPr>
          <w:ilvl w:val="3"/>
          <w:numId w:val="7"/>
        </w:numPr>
        <w:suppressAutoHyphens w:val="0"/>
        <w:overflowPunct w:val="0"/>
        <w:autoSpaceDE w:val="0"/>
        <w:adjustRightInd w:val="0"/>
        <w:spacing w:after="0"/>
        <w:ind w:left="0" w:firstLine="0"/>
        <w:jc w:val="both"/>
        <w:rPr>
          <w:rFonts w:ascii="Times New Roman" w:hAnsi="Times New Roman"/>
          <w:b/>
          <w:bCs/>
          <w:sz w:val="24"/>
          <w:szCs w:val="24"/>
        </w:rPr>
      </w:pPr>
      <w:r w:rsidRPr="0018552C">
        <w:rPr>
          <w:rFonts w:ascii="Times New Roman" w:hAnsi="Times New Roman"/>
          <w:b/>
          <w:bCs/>
          <w:sz w:val="24"/>
          <w:szCs w:val="24"/>
        </w:rPr>
        <w:t xml:space="preserve">A jótállás, szavatosság </w:t>
      </w:r>
      <w:bookmarkStart w:id="9" w:name="_Hlk70550558"/>
    </w:p>
    <w:bookmarkEnd w:id="9"/>
    <w:p w14:paraId="51379792" w14:textId="77777777" w:rsidR="009D23EB" w:rsidRPr="0018552C" w:rsidRDefault="009D23EB" w:rsidP="009D23EB">
      <w:pPr>
        <w:spacing w:before="0" w:line="276" w:lineRule="auto"/>
        <w:rPr>
          <w:szCs w:val="24"/>
          <w:lang w:eastAsia="hu-HU"/>
        </w:rPr>
      </w:pPr>
      <w:r w:rsidRPr="0018552C">
        <w:rPr>
          <w:b/>
          <w:szCs w:val="24"/>
          <w:lang w:eastAsia="hu-HU"/>
        </w:rPr>
        <w:t>7.1.</w:t>
      </w:r>
      <w:r w:rsidRPr="0018552C">
        <w:rPr>
          <w:b/>
          <w:szCs w:val="24"/>
          <w:lang w:eastAsia="hu-HU"/>
        </w:rPr>
        <w:tab/>
        <w:t xml:space="preserve">A jótállás/szavatosság kezdete: </w:t>
      </w:r>
      <w:r w:rsidRPr="0018552C">
        <w:rPr>
          <w:szCs w:val="24"/>
          <w:lang w:eastAsia="hu-HU"/>
        </w:rPr>
        <w:t xml:space="preserve">a teljesítés Megrendelő általi elismerésének (a teljesítés igazolása) az időpontja. A jótállási/szavatossági időtartam kezdetét (pl.) az átadás-átvételi vagy a teljesítést igazoló dokumentumban egyértelműen rögzíteni kell. </w:t>
      </w:r>
    </w:p>
    <w:p w14:paraId="5CBE9DE5" w14:textId="77777777" w:rsidR="009D23EB" w:rsidRPr="0018552C" w:rsidRDefault="009D23EB" w:rsidP="009D23EB">
      <w:pPr>
        <w:spacing w:before="0" w:line="276" w:lineRule="auto"/>
      </w:pPr>
      <w:r w:rsidRPr="0018552C">
        <w:rPr>
          <w:szCs w:val="24"/>
          <w:lang w:eastAsia="hu-HU"/>
        </w:rPr>
        <w:t>7.2</w:t>
      </w:r>
      <w:r w:rsidRPr="0018552C">
        <w:rPr>
          <w:szCs w:val="24"/>
          <w:lang w:eastAsia="hu-HU"/>
        </w:rPr>
        <w:tab/>
        <w:t>Jótállás feltételei (</w:t>
      </w:r>
      <w:r w:rsidRPr="0018552C">
        <w:rPr>
          <w:i/>
          <w:iCs/>
          <w:szCs w:val="24"/>
          <w:lang w:eastAsia="hu-HU"/>
        </w:rPr>
        <w:t>hibabejelentés módja (elérhetőségek), rendelkezésre állási idő, hibajavítással/hibaelhárítással kapcsolatos előírások</w:t>
      </w:r>
      <w:r w:rsidRPr="0018552C">
        <w:rPr>
          <w:szCs w:val="24"/>
          <w:lang w:eastAsia="hu-HU"/>
        </w:rPr>
        <w:t>)</w:t>
      </w:r>
    </w:p>
    <w:p w14:paraId="17BC3C93" w14:textId="77777777" w:rsidR="009D23EB" w:rsidRPr="0018552C" w:rsidRDefault="009D23EB" w:rsidP="009D23EB">
      <w:pPr>
        <w:spacing w:before="0" w:line="276" w:lineRule="auto"/>
        <w:rPr>
          <w:szCs w:val="24"/>
        </w:rPr>
      </w:pPr>
      <w:r w:rsidRPr="0018552C">
        <w:rPr>
          <w:szCs w:val="24"/>
        </w:rPr>
        <w:t>7.3.</w:t>
      </w:r>
      <w:r w:rsidRPr="0018552C">
        <w:rPr>
          <w:szCs w:val="24"/>
        </w:rPr>
        <w:tab/>
        <w:t>Szállító a szavatosság körében helytállni tartozik az általa nyújtott szolgáltatás(ok) biztosításának szerződésszerű teljesítéséért, hibátlan, a keretmegállapodásban és a Szerződésben leírt funkciónak való megfelelőségéért. Szállító továbbá szavatol azért, hogy az általa teljesített szolgáltatás minden tekintetben megfelel a hatályos jogszabályoknak, a keretmegállapodásban és a Szerződést alkotó dokumentumokban meghatározott feltételeknek. Szállító szavatosságot vállal azért is, hogy az általa tett nyilatkozatok helytállóak és valósak. Szállító a szavatosság körében vállalja, hogy olyan helyzetbe hozza Megrendelőt, mint amilyen helyzetben a nyilatkozatai valódiságának esetén lenne.</w:t>
      </w:r>
    </w:p>
    <w:p w14:paraId="2B6C99D6" w14:textId="77777777" w:rsidR="009D23EB" w:rsidRPr="0018552C" w:rsidRDefault="009D23EB" w:rsidP="009D23EB">
      <w:pPr>
        <w:overflowPunct w:val="0"/>
        <w:autoSpaceDE w:val="0"/>
        <w:adjustRightInd w:val="0"/>
        <w:spacing w:before="0" w:line="276" w:lineRule="auto"/>
        <w:rPr>
          <w:szCs w:val="24"/>
        </w:rPr>
      </w:pPr>
      <w:r w:rsidRPr="0018552C">
        <w:t>7.4</w:t>
      </w:r>
      <w:r w:rsidRPr="0018552C">
        <w:tab/>
        <w:t xml:space="preserve">Szállító az általa elvégzett szolgáltatásokra - az adott szolgáltatás/feladat tényleges teljesítését követően -, Szállító jótállási/szavatossági felelősségére az 1.1 pontban hivatkozott keretmegállapodás, továbbá a </w:t>
      </w:r>
      <w:proofErr w:type="spellStart"/>
      <w:r w:rsidRPr="0018552C">
        <w:t>Ptk</w:t>
      </w:r>
      <w:proofErr w:type="spellEnd"/>
      <w:r w:rsidRPr="0018552C">
        <w:t>, valamint a jelen</w:t>
      </w:r>
      <w:r w:rsidRPr="0018552C">
        <w:rPr>
          <w:b/>
          <w:bCs/>
        </w:rPr>
        <w:t xml:space="preserve"> </w:t>
      </w:r>
      <w:r w:rsidRPr="0018552C">
        <w:t>Szerződés</w:t>
      </w:r>
      <w:r w:rsidRPr="0018552C">
        <w:rPr>
          <w:rStyle w:val="Lbjegyzet-hivatkozs"/>
        </w:rPr>
        <w:footnoteReference w:id="17"/>
      </w:r>
      <w:r w:rsidRPr="0018552C">
        <w:t xml:space="preserve"> rendelkezései az irányadóak.</w:t>
      </w:r>
    </w:p>
    <w:p w14:paraId="005676B2" w14:textId="77777777" w:rsidR="009D23EB" w:rsidRPr="0018552C" w:rsidRDefault="009D23EB" w:rsidP="009D23EB">
      <w:pPr>
        <w:overflowPunct w:val="0"/>
        <w:autoSpaceDE w:val="0"/>
        <w:adjustRightInd w:val="0"/>
        <w:spacing w:before="0" w:line="276" w:lineRule="auto"/>
        <w:rPr>
          <w:szCs w:val="24"/>
        </w:rPr>
      </w:pPr>
      <w:r w:rsidRPr="0018552C">
        <w:rPr>
          <w:szCs w:val="24"/>
        </w:rPr>
        <w:t>7.5</w:t>
      </w:r>
      <w:r w:rsidRPr="0018552C">
        <w:rPr>
          <w:szCs w:val="24"/>
        </w:rPr>
        <w:tab/>
        <w:t xml:space="preserve"> Szállító szavatol azért, hogy a nyújtott szolgáltatás mentes minden olyan mechanizmustól, amely a Megrendelő részére történő rendelkezésre bocsátása után Szállító vagy harmadik fél számára lehetővé teszi a jogosulatlan adathozzáférést, adatmanipulációt, illetéktelen beavatkozást a rendszerek és az üzemeltetési környezet működésébe.</w:t>
      </w:r>
    </w:p>
    <w:p w14:paraId="101436E0" w14:textId="77777777" w:rsidR="009D23EB" w:rsidRPr="0018552C" w:rsidRDefault="009D23EB" w:rsidP="009D23EB">
      <w:pPr>
        <w:overflowPunct w:val="0"/>
        <w:autoSpaceDE w:val="0"/>
        <w:adjustRightInd w:val="0"/>
        <w:spacing w:before="0" w:line="276" w:lineRule="auto"/>
        <w:rPr>
          <w:szCs w:val="24"/>
        </w:rPr>
      </w:pPr>
      <w:r w:rsidRPr="0018552C">
        <w:rPr>
          <w:szCs w:val="24"/>
        </w:rPr>
        <w:t>7.6</w:t>
      </w:r>
      <w:r w:rsidRPr="0018552C">
        <w:rPr>
          <w:szCs w:val="24"/>
        </w:rPr>
        <w:tab/>
        <w:t xml:space="preserve"> A jótállási/szavatossági idő alatt Megrendelő által bejelentett jótállási/szavatossági igények a szavatossági idő lejárta után is érvényesíthetők.</w:t>
      </w:r>
    </w:p>
    <w:p w14:paraId="7289E94B" w14:textId="77777777" w:rsidR="009D23EB" w:rsidRPr="0018552C" w:rsidRDefault="009D23EB" w:rsidP="009D23EB">
      <w:pPr>
        <w:overflowPunct w:val="0"/>
        <w:autoSpaceDE w:val="0"/>
        <w:adjustRightInd w:val="0"/>
        <w:spacing w:before="0" w:line="276" w:lineRule="auto"/>
        <w:rPr>
          <w:szCs w:val="24"/>
        </w:rPr>
      </w:pPr>
    </w:p>
    <w:p w14:paraId="32AB53AC" w14:textId="77777777" w:rsidR="009D23EB" w:rsidRPr="0018552C" w:rsidRDefault="009D23EB" w:rsidP="009D23EB">
      <w:pPr>
        <w:overflowPunct w:val="0"/>
        <w:autoSpaceDE w:val="0"/>
        <w:adjustRightInd w:val="0"/>
        <w:spacing w:before="0" w:line="276" w:lineRule="auto"/>
        <w:rPr>
          <w:szCs w:val="24"/>
        </w:rPr>
      </w:pPr>
    </w:p>
    <w:p w14:paraId="71B5A9A6" w14:textId="77777777" w:rsidR="009D23EB" w:rsidRPr="0018552C" w:rsidRDefault="009D23EB" w:rsidP="009D23EB">
      <w:pPr>
        <w:pStyle w:val="Listaszerbekezds"/>
        <w:numPr>
          <w:ilvl w:val="3"/>
          <w:numId w:val="7"/>
        </w:numPr>
        <w:suppressAutoHyphens w:val="0"/>
        <w:overflowPunct w:val="0"/>
        <w:autoSpaceDE w:val="0"/>
        <w:adjustRightInd w:val="0"/>
        <w:spacing w:after="0"/>
        <w:ind w:left="0" w:firstLine="0"/>
        <w:jc w:val="both"/>
        <w:rPr>
          <w:rFonts w:ascii="Times New Roman" w:hAnsi="Times New Roman"/>
          <w:b/>
          <w:bCs/>
          <w:sz w:val="24"/>
          <w:szCs w:val="24"/>
        </w:rPr>
      </w:pPr>
      <w:r w:rsidRPr="0018552C">
        <w:rPr>
          <w:rFonts w:ascii="Times New Roman" w:hAnsi="Times New Roman"/>
          <w:b/>
          <w:bCs/>
          <w:sz w:val="24"/>
          <w:szCs w:val="24"/>
        </w:rPr>
        <w:t>A fizetendő ellenérték:</w:t>
      </w:r>
    </w:p>
    <w:p w14:paraId="613A4009" w14:textId="77777777" w:rsidR="009D23EB" w:rsidRPr="0018552C" w:rsidRDefault="009D23EB" w:rsidP="009D23EB">
      <w:pPr>
        <w:spacing w:before="0" w:line="276" w:lineRule="auto"/>
        <w:rPr>
          <w:szCs w:val="24"/>
        </w:rPr>
      </w:pPr>
      <w:r w:rsidRPr="0018552C">
        <w:rPr>
          <w:szCs w:val="24"/>
        </w:rPr>
        <w:t>8.1.</w:t>
      </w:r>
      <w:r w:rsidRPr="0018552C">
        <w:rPr>
          <w:szCs w:val="24"/>
        </w:rPr>
        <w:tab/>
        <w:t>Felek rögzítik, hogy a beszerzés ellenértékének forrását a Megrendelő a 11. pontban hivatkozott és részletezett projektből és/vagy saját forrásból (vagy vegyes finanszírozással) biztosítja.</w:t>
      </w:r>
      <w:r w:rsidRPr="0018552C">
        <w:rPr>
          <w:rStyle w:val="Lbjegyzet-hivatkozs"/>
          <w:szCs w:val="24"/>
        </w:rPr>
        <w:footnoteReference w:id="18"/>
      </w:r>
      <w:r w:rsidRPr="0018552C">
        <w:rPr>
          <w:szCs w:val="24"/>
        </w:rPr>
        <w:t xml:space="preserve"> </w:t>
      </w:r>
    </w:p>
    <w:p w14:paraId="12B7877E" w14:textId="77777777" w:rsidR="009D23EB" w:rsidRPr="0018552C" w:rsidRDefault="009D23EB" w:rsidP="009D23EB">
      <w:pPr>
        <w:spacing w:before="0" w:line="276" w:lineRule="auto"/>
        <w:rPr>
          <w:szCs w:val="24"/>
        </w:rPr>
      </w:pPr>
      <w:r w:rsidRPr="0018552C">
        <w:rPr>
          <w:szCs w:val="24"/>
        </w:rPr>
        <w:lastRenderedPageBreak/>
        <w:t>8.2.</w:t>
      </w:r>
      <w:r w:rsidRPr="0018552C">
        <w:rPr>
          <w:szCs w:val="24"/>
        </w:rPr>
        <w:tab/>
        <w:t>Megrendelő rögzíti, hogy a támogatási intenzitás _______%</w:t>
      </w:r>
    </w:p>
    <w:p w14:paraId="25D5A7AB" w14:textId="77777777" w:rsidR="009D23EB" w:rsidRPr="0018552C" w:rsidRDefault="009D23EB" w:rsidP="009D23EB">
      <w:pPr>
        <w:spacing w:before="0" w:line="276" w:lineRule="auto"/>
        <w:rPr>
          <w:szCs w:val="24"/>
        </w:rPr>
      </w:pPr>
      <w:r w:rsidRPr="0018552C">
        <w:rPr>
          <w:szCs w:val="24"/>
        </w:rPr>
        <w:t>8.3.</w:t>
      </w:r>
      <w:r w:rsidRPr="0018552C">
        <w:rPr>
          <w:szCs w:val="24"/>
        </w:rPr>
        <w:tab/>
        <w:t>Megrendelő rögzíti, hogy a számlák kifizetése szállítói finanszírozással érintett/nem érintett</w:t>
      </w:r>
      <w:r w:rsidRPr="0018552C">
        <w:rPr>
          <w:rStyle w:val="Lbjegyzet-hivatkozs"/>
          <w:szCs w:val="24"/>
        </w:rPr>
        <w:footnoteReference w:id="19"/>
      </w:r>
      <w:r w:rsidRPr="0018552C">
        <w:rPr>
          <w:szCs w:val="24"/>
        </w:rPr>
        <w:t>.</w:t>
      </w:r>
    </w:p>
    <w:p w14:paraId="108E1C1F" w14:textId="77777777" w:rsidR="009D23EB" w:rsidRPr="0018552C" w:rsidRDefault="009D23EB" w:rsidP="009D23EB">
      <w:pPr>
        <w:spacing w:before="0" w:line="276" w:lineRule="auto"/>
        <w:rPr>
          <w:szCs w:val="24"/>
        </w:rPr>
      </w:pPr>
      <w:r w:rsidRPr="0018552C">
        <w:rPr>
          <w:szCs w:val="24"/>
        </w:rPr>
        <w:t>8.4.</w:t>
      </w:r>
      <w:r w:rsidRPr="0018552C">
        <w:rPr>
          <w:szCs w:val="24"/>
        </w:rPr>
        <w:tab/>
        <w:t xml:space="preserve">Szállító a Szerződés tárgyát képező szolgáltatás(oka)t a(z) 1. számú mellékletben meghatározott szerződéses árakon (szerződéses ellenérték) teljesíti. </w:t>
      </w:r>
    </w:p>
    <w:p w14:paraId="36D9924D" w14:textId="77777777" w:rsidR="009D23EB" w:rsidRPr="0018552C" w:rsidRDefault="009D23EB" w:rsidP="009D23EB">
      <w:pPr>
        <w:spacing w:before="0" w:line="276" w:lineRule="auto"/>
        <w:rPr>
          <w:szCs w:val="24"/>
        </w:rPr>
      </w:pPr>
      <w:r w:rsidRPr="0018552C">
        <w:rPr>
          <w:szCs w:val="24"/>
        </w:rPr>
        <w:t>8.5.</w:t>
      </w:r>
      <w:r w:rsidRPr="0018552C">
        <w:rPr>
          <w:szCs w:val="24"/>
        </w:rPr>
        <w:tab/>
        <w:t xml:space="preserve">A Szerződés értéke __________,- Ft +ÁFA+ beszerzési díj, azaz nettó ____________,-forint + általános forgalmi adó + beszerzési díj. </w:t>
      </w:r>
    </w:p>
    <w:p w14:paraId="53CE60EC" w14:textId="77777777" w:rsidR="009D23EB" w:rsidRPr="0018552C" w:rsidRDefault="009D23EB" w:rsidP="009D23EB">
      <w:pPr>
        <w:spacing w:before="0" w:line="276" w:lineRule="auto"/>
        <w:rPr>
          <w:szCs w:val="24"/>
        </w:rPr>
      </w:pPr>
      <w:r w:rsidRPr="0018552C">
        <w:rPr>
          <w:szCs w:val="24"/>
        </w:rPr>
        <w:t>8.6.</w:t>
      </w:r>
      <w:r w:rsidRPr="0018552C">
        <w:rPr>
          <w:szCs w:val="24"/>
        </w:rPr>
        <w:tab/>
        <w:t xml:space="preserve">A 8.5 pontban meghatározott nettó ár </w:t>
      </w:r>
      <w:r w:rsidRPr="0018552C">
        <w:rPr>
          <w:b/>
          <w:bCs/>
          <w:szCs w:val="24"/>
        </w:rPr>
        <w:t>tartalmazza</w:t>
      </w:r>
      <w:r w:rsidRPr="0018552C">
        <w:rPr>
          <w:szCs w:val="24"/>
        </w:rPr>
        <w:t xml:space="preserve"> a szerződésszerű teljesítéssel kapcsolatban felmerült valamennyi díjat és költséget, de </w:t>
      </w:r>
      <w:r w:rsidRPr="0018552C">
        <w:rPr>
          <w:b/>
          <w:bCs/>
          <w:szCs w:val="24"/>
        </w:rPr>
        <w:t>nem tartalmazza</w:t>
      </w:r>
      <w:r w:rsidRPr="0018552C">
        <w:rPr>
          <w:szCs w:val="24"/>
        </w:rPr>
        <w:t xml:space="preserve"> a beszerzési díjat és az ÁFÁ-t. </w:t>
      </w:r>
    </w:p>
    <w:p w14:paraId="2F692C7B" w14:textId="77777777" w:rsidR="009D23EB" w:rsidRPr="0018552C" w:rsidRDefault="009D23EB" w:rsidP="009D23EB">
      <w:pPr>
        <w:spacing w:before="0" w:line="276" w:lineRule="auto"/>
        <w:rPr>
          <w:szCs w:val="24"/>
        </w:rPr>
      </w:pPr>
      <w:r w:rsidRPr="0018552C">
        <w:rPr>
          <w:szCs w:val="24"/>
        </w:rPr>
        <w:t>8.7.</w:t>
      </w:r>
      <w:r w:rsidRPr="0018552C">
        <w:rPr>
          <w:szCs w:val="24"/>
        </w:rPr>
        <w:tab/>
        <w:t xml:space="preserve">A beszerzési díj alapja a Megrendelő által a keretmegállapodás alapján lefolytatott beszerzési eljárás </w:t>
      </w:r>
      <w:r w:rsidRPr="0018552C">
        <w:rPr>
          <w:rFonts w:eastAsia="Calibri"/>
          <w:szCs w:val="24"/>
        </w:rPr>
        <w:t>eredményeként létrejött</w:t>
      </w:r>
      <w:r w:rsidRPr="0018552C">
        <w:rPr>
          <w:szCs w:val="24"/>
        </w:rPr>
        <w:t xml:space="preserve"> Szerződés - általános forgalmi adó nélkül számított, 8.5. pont szerinti - ellenértéke, mértéke</w:t>
      </w:r>
      <w:r w:rsidRPr="0018552C">
        <w:rPr>
          <w:rStyle w:val="Lbjegyzet-hivatkozs"/>
          <w:szCs w:val="24"/>
        </w:rPr>
        <w:footnoteReference w:id="20"/>
      </w:r>
      <w:r w:rsidRPr="0018552C">
        <w:rPr>
          <w:szCs w:val="24"/>
        </w:rPr>
        <w:t xml:space="preserve"> __%. </w:t>
      </w:r>
    </w:p>
    <w:p w14:paraId="70DC2FFD" w14:textId="77777777" w:rsidR="009D23EB" w:rsidRPr="0018552C" w:rsidRDefault="009D23EB" w:rsidP="009D23EB">
      <w:pPr>
        <w:shd w:val="clear" w:color="auto" w:fill="F2F2F2" w:themeFill="background1" w:themeFillShade="F2"/>
        <w:spacing w:before="0" w:line="276" w:lineRule="auto"/>
        <w:rPr>
          <w:szCs w:val="24"/>
        </w:rPr>
      </w:pPr>
      <w:r w:rsidRPr="0018552C">
        <w:rPr>
          <w:i/>
          <w:iCs/>
          <w:szCs w:val="24"/>
        </w:rPr>
        <w:t>Részleteiben:</w:t>
      </w:r>
    </w:p>
    <w:p w14:paraId="4A29FDC9" w14:textId="77777777" w:rsidR="009D23EB" w:rsidRPr="0018552C" w:rsidRDefault="009D23EB" w:rsidP="009D23EB">
      <w:pPr>
        <w:shd w:val="clear" w:color="auto" w:fill="F2F2F2" w:themeFill="background1" w:themeFillShade="F2"/>
        <w:spacing w:before="0" w:line="276" w:lineRule="auto"/>
        <w:rPr>
          <w:szCs w:val="24"/>
        </w:rPr>
      </w:pPr>
      <w:r w:rsidRPr="0018552C">
        <w:rPr>
          <w:szCs w:val="24"/>
        </w:rPr>
        <w:t>8.7.1. A beszerzési díj</w:t>
      </w:r>
      <w:r w:rsidRPr="0018552C">
        <w:rPr>
          <w:rStyle w:val="Lbjegyzet-hivatkozs"/>
          <w:szCs w:val="24"/>
        </w:rPr>
        <w:footnoteReference w:id="21"/>
      </w:r>
      <w:r w:rsidRPr="0018552C">
        <w:rPr>
          <w:szCs w:val="24"/>
        </w:rPr>
        <w:t xml:space="preserve"> összege:</w:t>
      </w:r>
    </w:p>
    <w:p w14:paraId="47F9F20B" w14:textId="77777777" w:rsidR="009D23EB" w:rsidRPr="0018552C" w:rsidRDefault="009D23EB" w:rsidP="009D23EB">
      <w:pPr>
        <w:shd w:val="clear" w:color="auto" w:fill="F2F2F2" w:themeFill="background1" w:themeFillShade="F2"/>
        <w:overflowPunct w:val="0"/>
        <w:autoSpaceDE w:val="0"/>
        <w:spacing w:before="0" w:line="276" w:lineRule="auto"/>
        <w:rPr>
          <w:szCs w:val="24"/>
          <w:lang w:eastAsia="hu-HU"/>
        </w:rPr>
      </w:pPr>
      <w:r w:rsidRPr="0018552C">
        <w:rPr>
          <w:szCs w:val="24"/>
          <w:lang w:eastAsia="hu-HU"/>
        </w:rPr>
        <w:t xml:space="preserve">A/ Amennyiben </w:t>
      </w:r>
      <w:r w:rsidRPr="0018552C">
        <w:rPr>
          <w:szCs w:val="24"/>
        </w:rPr>
        <w:t xml:space="preserve">a Beszerző a DKÜ rendelet 13. § (1) bekezdés b) pontja alapján a beszerzési igény kielégítésére szolgáló beszerzési </w:t>
      </w:r>
      <w:r w:rsidRPr="0018552C">
        <w:rPr>
          <w:b/>
          <w:bCs/>
          <w:szCs w:val="24"/>
        </w:rPr>
        <w:t xml:space="preserve">eljárást saját hatáskörben történő lefolytatásra a Megrendelőnek visszaadja </w:t>
      </w:r>
      <w:r w:rsidRPr="0018552C">
        <w:rPr>
          <w:szCs w:val="24"/>
        </w:rPr>
        <w:t xml:space="preserve">és Megrendelő a keretmegállapodás alapján folytatja le a beszerzési eljárást, a beszerzési díj </w:t>
      </w:r>
      <w:bookmarkStart w:id="10" w:name="_Hlk66218237"/>
      <w:r w:rsidRPr="0018552C">
        <w:rPr>
          <w:b/>
          <w:bCs/>
          <w:szCs w:val="24"/>
        </w:rPr>
        <w:t>a létrejött visszterhes Egyedi Szerződés ÁFA nélkül számított értékének 2 (kettő) %-a. A beszerzési díj Beszerző részére történő megfizetése ebben az esetben Szállítón keresztül történik</w:t>
      </w:r>
      <w:bookmarkEnd w:id="10"/>
      <w:r w:rsidRPr="0018552C">
        <w:rPr>
          <w:b/>
          <w:bCs/>
          <w:szCs w:val="24"/>
        </w:rPr>
        <w:t>.</w:t>
      </w:r>
      <w:r w:rsidRPr="0018552C">
        <w:rPr>
          <w:szCs w:val="24"/>
          <w:lang w:eastAsia="hu-HU"/>
        </w:rPr>
        <w:t xml:space="preserve"> </w:t>
      </w:r>
    </w:p>
    <w:p w14:paraId="5AC76AA8" w14:textId="77777777" w:rsidR="009D23EB" w:rsidRPr="0018552C" w:rsidRDefault="009D23EB" w:rsidP="009D23EB">
      <w:pPr>
        <w:shd w:val="clear" w:color="auto" w:fill="F2F2F2" w:themeFill="background1" w:themeFillShade="F2"/>
        <w:overflowPunct w:val="0"/>
        <w:autoSpaceDE w:val="0"/>
        <w:spacing w:before="0" w:line="276" w:lineRule="auto"/>
        <w:rPr>
          <w:szCs w:val="24"/>
          <w:lang w:eastAsia="hu-HU"/>
        </w:rPr>
      </w:pPr>
    </w:p>
    <w:p w14:paraId="2F53A6FE" w14:textId="77777777" w:rsidR="009D23EB" w:rsidRPr="0018552C" w:rsidRDefault="009D23EB" w:rsidP="009D23EB">
      <w:pPr>
        <w:shd w:val="clear" w:color="auto" w:fill="F2F2F2" w:themeFill="background1" w:themeFillShade="F2"/>
        <w:overflowPunct w:val="0"/>
        <w:autoSpaceDE w:val="0"/>
        <w:spacing w:before="0" w:line="276" w:lineRule="auto"/>
        <w:rPr>
          <w:szCs w:val="24"/>
        </w:rPr>
      </w:pPr>
      <w:r w:rsidRPr="0018552C">
        <w:rPr>
          <w:szCs w:val="24"/>
          <w:lang w:eastAsia="hu-HU"/>
        </w:rPr>
        <w:t>B</w:t>
      </w:r>
      <w:r w:rsidRPr="0018552C">
        <w:rPr>
          <w:i/>
        </w:rPr>
        <w:t xml:space="preserve">/ </w:t>
      </w:r>
      <w:r w:rsidRPr="0018552C">
        <w:rPr>
          <w:rFonts w:eastAsia="Calibri"/>
          <w:i/>
        </w:rPr>
        <w:t xml:space="preserve">Amennyiben a Beszerző a DKÜ rendelet 13. § (1) bekezdés a) szerint a keretmegállapodás alapján </w:t>
      </w:r>
      <w:r w:rsidRPr="0018552C">
        <w:rPr>
          <w:rFonts w:eastAsia="Calibri"/>
          <w:b/>
          <w:i/>
        </w:rPr>
        <w:t>az Érintett Szervezet javára eljárva maga folytatja le</w:t>
      </w:r>
      <w:r w:rsidRPr="0018552C">
        <w:rPr>
          <w:rFonts w:eastAsia="Calibri"/>
          <w:i/>
        </w:rPr>
        <w:t xml:space="preserve"> a beszerzési eljárást, a beszerzési díj a </w:t>
      </w:r>
      <w:r w:rsidRPr="0018552C">
        <w:rPr>
          <w:i/>
        </w:rPr>
        <w:t xml:space="preserve">lefolytatott beszerzési eljárás </w:t>
      </w:r>
      <w:r w:rsidRPr="0018552C">
        <w:rPr>
          <w:rFonts w:eastAsia="Calibri"/>
          <w:i/>
        </w:rPr>
        <w:t>eredményeként létrejött -,</w:t>
      </w:r>
      <w:r w:rsidRPr="0018552C">
        <w:rPr>
          <w:rFonts w:eastAsia="Calibri"/>
          <w:b/>
          <w:i/>
        </w:rPr>
        <w:t xml:space="preserve"> visszterhes Egyedi Szerződés ÁFA nélkül számított értékének 2 (kettő) %-a</w:t>
      </w:r>
      <w:r w:rsidRPr="0018552C">
        <w:rPr>
          <w:rFonts w:eastAsia="Calibri"/>
          <w:i/>
        </w:rPr>
        <w:t xml:space="preserve">; </w:t>
      </w:r>
      <w:r w:rsidRPr="0018552C">
        <w:rPr>
          <w:rFonts w:eastAsia="Calibri"/>
          <w:b/>
          <w:i/>
        </w:rPr>
        <w:t>eredménytelen beszerzési eljárás esetén</w:t>
      </w:r>
      <w:r w:rsidRPr="0018552C">
        <w:rPr>
          <w:rFonts w:eastAsia="Calibri"/>
          <w:i/>
        </w:rPr>
        <w:t xml:space="preserve"> a beszerzési eljárás </w:t>
      </w:r>
      <w:r w:rsidRPr="0018552C">
        <w:rPr>
          <w:rFonts w:eastAsia="Calibri"/>
          <w:b/>
          <w:i/>
        </w:rPr>
        <w:t>Kbt. szerinti</w:t>
      </w:r>
      <w:r w:rsidRPr="0018552C">
        <w:rPr>
          <w:rFonts w:eastAsia="Calibri"/>
          <w:i/>
        </w:rPr>
        <w:t xml:space="preserve"> – </w:t>
      </w:r>
      <w:r w:rsidRPr="0018552C">
        <w:rPr>
          <w:i/>
        </w:rPr>
        <w:t xml:space="preserve">Kbt. 19. § (3) bekezdésének alkalmazása </w:t>
      </w:r>
      <w:r w:rsidRPr="0018552C">
        <w:rPr>
          <w:rFonts w:eastAsia="Calibri"/>
          <w:i/>
        </w:rPr>
        <w:t xml:space="preserve">nélküli – </w:t>
      </w:r>
      <w:r w:rsidRPr="0018552C">
        <w:rPr>
          <w:rFonts w:eastAsia="Calibri"/>
          <w:b/>
          <w:i/>
        </w:rPr>
        <w:t>becsült értékének 1 (egy) %-a.</w:t>
      </w:r>
    </w:p>
    <w:p w14:paraId="373A30B2" w14:textId="77777777" w:rsidR="009D23EB" w:rsidRPr="0018552C" w:rsidRDefault="009D23EB" w:rsidP="009D23EB">
      <w:pPr>
        <w:shd w:val="clear" w:color="auto" w:fill="F2F2F2" w:themeFill="background1" w:themeFillShade="F2"/>
        <w:spacing w:before="0" w:line="276" w:lineRule="auto"/>
        <w:rPr>
          <w:szCs w:val="24"/>
        </w:rPr>
      </w:pPr>
      <w:r w:rsidRPr="0018552C">
        <w:rPr>
          <w:rFonts w:eastAsia="Calibri"/>
          <w:szCs w:val="24"/>
        </w:rPr>
        <w:t xml:space="preserve">A </w:t>
      </w:r>
      <w:r w:rsidRPr="0018552C">
        <w:rPr>
          <w:rFonts w:eastAsia="Calibri"/>
          <w:b/>
          <w:bCs/>
          <w:szCs w:val="24"/>
        </w:rPr>
        <w:t>beszerzési eljárás megindításának feltétele</w:t>
      </w:r>
      <w:r w:rsidRPr="0018552C">
        <w:rPr>
          <w:rFonts w:eastAsia="Calibri"/>
          <w:szCs w:val="24"/>
        </w:rPr>
        <w:t xml:space="preserve">, hogy az Érintett Szervezet a Beszerző részére a beszerzés Kbt. szerinti - egybeszámítás nélküli - </w:t>
      </w:r>
      <w:r w:rsidRPr="0018552C">
        <w:rPr>
          <w:rFonts w:eastAsia="Calibri"/>
          <w:b/>
          <w:bCs/>
          <w:szCs w:val="24"/>
        </w:rPr>
        <w:t>becsült értékének 1 (egy) %-át előlegként megfizesse.</w:t>
      </w:r>
    </w:p>
    <w:p w14:paraId="4E6AEF02" w14:textId="77777777" w:rsidR="009D23EB" w:rsidRPr="0018552C" w:rsidRDefault="009D23EB" w:rsidP="009D23EB">
      <w:pPr>
        <w:shd w:val="clear" w:color="auto" w:fill="F2F2F2" w:themeFill="background1" w:themeFillShade="F2"/>
        <w:spacing w:before="0" w:line="276" w:lineRule="auto"/>
        <w:rPr>
          <w:szCs w:val="24"/>
        </w:rPr>
      </w:pPr>
      <w:r w:rsidRPr="0018552C">
        <w:rPr>
          <w:rFonts w:eastAsia="Calibri"/>
          <w:szCs w:val="24"/>
        </w:rPr>
        <w:t xml:space="preserve">Az Érintett Szervezet </w:t>
      </w:r>
      <w:r w:rsidRPr="0018552C">
        <w:rPr>
          <w:rFonts w:eastAsia="Calibri"/>
          <w:b/>
          <w:bCs/>
          <w:szCs w:val="24"/>
        </w:rPr>
        <w:t>köteles a beszerzési díjfizetési kötelezettségének</w:t>
      </w:r>
      <w:r w:rsidRPr="0018552C">
        <w:rPr>
          <w:rFonts w:eastAsia="Calibri"/>
          <w:szCs w:val="24"/>
        </w:rPr>
        <w:t xml:space="preserve"> az Egyedi Szerződés megkötését követően a Beszerző fizetési felhívásától számított </w:t>
      </w:r>
      <w:r w:rsidRPr="0018552C">
        <w:rPr>
          <w:rFonts w:eastAsia="Calibri"/>
          <w:b/>
          <w:bCs/>
          <w:szCs w:val="24"/>
        </w:rPr>
        <w:t>5 (öt) banki napon belül eleget tenni</w:t>
      </w:r>
      <w:r w:rsidRPr="0018552C">
        <w:rPr>
          <w:rFonts w:eastAsia="Calibri"/>
          <w:szCs w:val="24"/>
        </w:rPr>
        <w:t xml:space="preserve">. </w:t>
      </w:r>
    </w:p>
    <w:p w14:paraId="77601177" w14:textId="77777777" w:rsidR="009D23EB" w:rsidRPr="0018552C" w:rsidRDefault="009D23EB" w:rsidP="009D23EB">
      <w:pPr>
        <w:shd w:val="clear" w:color="auto" w:fill="F2F2F2" w:themeFill="background1" w:themeFillShade="F2"/>
        <w:overflowPunct w:val="0"/>
        <w:autoSpaceDE w:val="0"/>
        <w:spacing w:before="0" w:line="276" w:lineRule="auto"/>
        <w:rPr>
          <w:szCs w:val="24"/>
        </w:rPr>
      </w:pPr>
    </w:p>
    <w:p w14:paraId="3B8AF818" w14:textId="77777777" w:rsidR="009D23EB" w:rsidRPr="0018552C" w:rsidRDefault="009D23EB" w:rsidP="009D23EB">
      <w:pPr>
        <w:shd w:val="clear" w:color="auto" w:fill="F2F2F2" w:themeFill="background1" w:themeFillShade="F2"/>
        <w:overflowPunct w:val="0"/>
        <w:autoSpaceDE w:val="0"/>
        <w:spacing w:before="0" w:line="276" w:lineRule="auto"/>
        <w:rPr>
          <w:szCs w:val="24"/>
        </w:rPr>
      </w:pPr>
      <w:r w:rsidRPr="0018552C">
        <w:rPr>
          <w:szCs w:val="24"/>
        </w:rPr>
        <w:t>A beszerzési díj megfizetésére az Érintett Szervezet nem köteles, továbbá részére a már megfizetett előleg vagy beszerzési díj visszajár, ha a beszerzési eljárás olyan okból vált eredménytelenné, amelyért a Beszerző felelős.</w:t>
      </w:r>
    </w:p>
    <w:p w14:paraId="5D5C7FEB" w14:textId="77777777" w:rsidR="009D23EB" w:rsidRPr="0018552C" w:rsidRDefault="009D23EB" w:rsidP="009D23EB">
      <w:pPr>
        <w:pStyle w:val="Listaszerbekezds"/>
        <w:spacing w:after="0"/>
        <w:ind w:left="0"/>
        <w:jc w:val="both"/>
        <w:rPr>
          <w:rFonts w:ascii="Times New Roman" w:hAnsi="Times New Roman"/>
          <w:sz w:val="24"/>
          <w:szCs w:val="24"/>
        </w:rPr>
      </w:pPr>
    </w:p>
    <w:p w14:paraId="40A433FC" w14:textId="77777777" w:rsidR="009D23EB" w:rsidRPr="0018552C" w:rsidRDefault="009D23EB" w:rsidP="009D23EB">
      <w:pPr>
        <w:spacing w:before="0" w:line="276" w:lineRule="auto"/>
        <w:rPr>
          <w:szCs w:val="24"/>
        </w:rPr>
      </w:pPr>
      <w:r w:rsidRPr="0018552C">
        <w:rPr>
          <w:szCs w:val="24"/>
        </w:rPr>
        <w:lastRenderedPageBreak/>
        <w:t>8.8</w:t>
      </w:r>
      <w:r w:rsidRPr="0018552C">
        <w:rPr>
          <w:szCs w:val="24"/>
        </w:rPr>
        <w:tab/>
        <w:t>A beszerzési díjat a Szállító a keretmegállapodás rendelkezései szerint érvényesíti</w:t>
      </w:r>
      <w:r w:rsidRPr="0018552C">
        <w:rPr>
          <w:rStyle w:val="Lbjegyzet-hivatkozs"/>
          <w:szCs w:val="24"/>
        </w:rPr>
        <w:footnoteReference w:id="22"/>
      </w:r>
      <w:r w:rsidRPr="0018552C">
        <w:rPr>
          <w:szCs w:val="24"/>
        </w:rPr>
        <w:t xml:space="preserve"> a Megrendelővel szemben és ezt követően fizeti meg a Beszerző részére.</w:t>
      </w:r>
    </w:p>
    <w:p w14:paraId="766B2DAD" w14:textId="77777777" w:rsidR="009D23EB" w:rsidRPr="0018552C" w:rsidRDefault="009D23EB" w:rsidP="009D23EB">
      <w:pPr>
        <w:spacing w:before="0" w:line="276" w:lineRule="auto"/>
        <w:rPr>
          <w:szCs w:val="24"/>
        </w:rPr>
      </w:pPr>
      <w:r w:rsidRPr="0018552C">
        <w:rPr>
          <w:szCs w:val="24"/>
        </w:rPr>
        <w:t>8.9</w:t>
      </w:r>
      <w:r w:rsidRPr="0018552C">
        <w:rPr>
          <w:szCs w:val="24"/>
        </w:rPr>
        <w:tab/>
        <w:t xml:space="preserve"> Szállítót a Szerződés 8.5. pontban rögzített ellenértéken túl, további díjazás, költségtérítés a szolgáltatás teljesítéséért semmilyen jogcímen nem illeti meg. A Szerződésben meghatározott ellenszolgáltatás a Szerződés időtartama alatt kötöttnek tekintendő, az semmilyen jogcímen nem emelhető.</w:t>
      </w:r>
    </w:p>
    <w:p w14:paraId="08C42B9B" w14:textId="77777777" w:rsidR="009D23EB" w:rsidRPr="0018552C" w:rsidRDefault="009D23EB" w:rsidP="009D23EB">
      <w:pPr>
        <w:spacing w:before="0" w:line="276" w:lineRule="auto"/>
        <w:rPr>
          <w:szCs w:val="24"/>
        </w:rPr>
      </w:pPr>
    </w:p>
    <w:p w14:paraId="68C98032" w14:textId="77777777" w:rsidR="009D23EB" w:rsidRPr="0018552C" w:rsidRDefault="009D23EB" w:rsidP="009D23EB">
      <w:pPr>
        <w:pStyle w:val="Listaszerbekezds"/>
        <w:numPr>
          <w:ilvl w:val="3"/>
          <w:numId w:val="7"/>
        </w:numPr>
        <w:suppressAutoHyphens w:val="0"/>
        <w:overflowPunct w:val="0"/>
        <w:autoSpaceDE w:val="0"/>
        <w:adjustRightInd w:val="0"/>
        <w:spacing w:after="0"/>
        <w:ind w:left="0" w:firstLine="0"/>
        <w:jc w:val="both"/>
        <w:rPr>
          <w:rFonts w:ascii="Times New Roman" w:hAnsi="Times New Roman"/>
          <w:b/>
          <w:bCs/>
          <w:sz w:val="24"/>
          <w:szCs w:val="24"/>
        </w:rPr>
      </w:pPr>
      <w:r w:rsidRPr="0018552C">
        <w:rPr>
          <w:rFonts w:ascii="Times New Roman" w:hAnsi="Times New Roman"/>
          <w:b/>
          <w:bCs/>
          <w:sz w:val="24"/>
          <w:szCs w:val="24"/>
        </w:rPr>
        <w:t xml:space="preserve"> Fizetési feltételek:</w:t>
      </w:r>
    </w:p>
    <w:p w14:paraId="1547E26C" w14:textId="77777777" w:rsidR="009D23EB" w:rsidRPr="0018552C" w:rsidRDefault="009D23EB" w:rsidP="009D23EB">
      <w:pPr>
        <w:overflowPunct w:val="0"/>
        <w:autoSpaceDE w:val="0"/>
        <w:spacing w:before="0" w:line="276" w:lineRule="auto"/>
        <w:rPr>
          <w:szCs w:val="24"/>
        </w:rPr>
      </w:pPr>
    </w:p>
    <w:p w14:paraId="01C5FE10" w14:textId="77777777" w:rsidR="009D23EB" w:rsidRPr="0018552C" w:rsidRDefault="009D23EB" w:rsidP="009D23EB">
      <w:pPr>
        <w:overflowPunct w:val="0"/>
        <w:autoSpaceDE w:val="0"/>
        <w:spacing w:before="0" w:line="276" w:lineRule="auto"/>
        <w:rPr>
          <w:szCs w:val="24"/>
        </w:rPr>
      </w:pPr>
      <w:r w:rsidRPr="0018552C">
        <w:rPr>
          <w:szCs w:val="24"/>
        </w:rPr>
        <w:t>9.1.</w:t>
      </w:r>
      <w:r w:rsidRPr="0018552C">
        <w:rPr>
          <w:szCs w:val="24"/>
        </w:rPr>
        <w:tab/>
        <w:t>Szállító a Szerződés teljesítése során előleget nem kérhet, kivéve az Európai Uniós támogatásból megvalósuló beszerzéseket érintő Szállítói előlegfizetés esetét. Szállítói finanszírozás esetén előleget a Megrendelő az egyes európai uniós forrásból származó támogatások felhasználásának rendjéről szóló vonatkozó hatályos jogszabályokban meghatározott mértékben, módon és biztosítéki, valamint elszámolási szabályok szerint biztosít.”.</w:t>
      </w:r>
      <w:r w:rsidRPr="0018552C">
        <w:rPr>
          <w:rStyle w:val="Lbjegyzet-hivatkozs"/>
          <w:szCs w:val="24"/>
        </w:rPr>
        <w:footnoteReference w:id="23"/>
      </w:r>
    </w:p>
    <w:p w14:paraId="23B06177" w14:textId="77777777" w:rsidR="009D23EB" w:rsidRPr="0018552C" w:rsidRDefault="009D23EB" w:rsidP="009D23EB">
      <w:pPr>
        <w:overflowPunct w:val="0"/>
        <w:autoSpaceDE w:val="0"/>
        <w:spacing w:before="0" w:line="276" w:lineRule="auto"/>
        <w:rPr>
          <w:szCs w:val="24"/>
        </w:rPr>
      </w:pPr>
    </w:p>
    <w:p w14:paraId="4097C7CF" w14:textId="77777777" w:rsidR="009D23EB" w:rsidRPr="0018552C" w:rsidRDefault="009D23EB" w:rsidP="009D23EB">
      <w:pPr>
        <w:overflowPunct w:val="0"/>
        <w:autoSpaceDE w:val="0"/>
        <w:spacing w:before="0" w:line="276" w:lineRule="auto"/>
        <w:rPr>
          <w:szCs w:val="24"/>
        </w:rPr>
      </w:pPr>
      <w:r w:rsidRPr="0018552C">
        <w:rPr>
          <w:szCs w:val="24"/>
        </w:rPr>
        <w:t>9.2.</w:t>
      </w:r>
      <w:r w:rsidRPr="0018552C">
        <w:rPr>
          <w:szCs w:val="24"/>
        </w:rPr>
        <w:tab/>
        <w:t xml:space="preserve">Megrendelő részszámlázást </w:t>
      </w:r>
      <w:r w:rsidRPr="0018552C">
        <w:rPr>
          <w:i/>
          <w:iCs/>
          <w:szCs w:val="24"/>
        </w:rPr>
        <w:t>biztosít / nem biztosít</w:t>
      </w:r>
      <w:r w:rsidRPr="0018552C">
        <w:rPr>
          <w:rStyle w:val="Lbjegyzet-hivatkozs"/>
          <w:szCs w:val="24"/>
        </w:rPr>
        <w:footnoteReference w:id="24"/>
      </w:r>
      <w:r w:rsidRPr="0018552C">
        <w:rPr>
          <w:szCs w:val="24"/>
        </w:rPr>
        <w:t>. Szállító a teljesítésről …. db számla kiállítására jogosult.</w:t>
      </w:r>
    </w:p>
    <w:p w14:paraId="19D915CF" w14:textId="77777777" w:rsidR="009D23EB" w:rsidRPr="0018552C" w:rsidRDefault="009D23EB" w:rsidP="009D23EB">
      <w:pPr>
        <w:pStyle w:val="Listaszerbekezds"/>
        <w:overflowPunct w:val="0"/>
        <w:autoSpaceDE w:val="0"/>
        <w:spacing w:after="0"/>
        <w:ind w:left="0"/>
        <w:jc w:val="both"/>
        <w:rPr>
          <w:rFonts w:ascii="Times New Roman" w:hAnsi="Times New Roman"/>
          <w:sz w:val="24"/>
          <w:szCs w:val="24"/>
        </w:rPr>
      </w:pPr>
    </w:p>
    <w:p w14:paraId="38267639" w14:textId="77777777" w:rsidR="009D23EB" w:rsidRPr="0018552C" w:rsidRDefault="009D23EB" w:rsidP="009D23EB">
      <w:pPr>
        <w:pStyle w:val="Listaszerbekezds"/>
        <w:overflowPunct w:val="0"/>
        <w:autoSpaceDE w:val="0"/>
        <w:spacing w:after="0"/>
        <w:ind w:left="0"/>
        <w:jc w:val="both"/>
        <w:rPr>
          <w:rFonts w:ascii="Times New Roman" w:hAnsi="Times New Roman"/>
          <w:i/>
          <w:iCs/>
          <w:sz w:val="24"/>
          <w:szCs w:val="24"/>
        </w:rPr>
      </w:pPr>
      <w:r w:rsidRPr="0018552C">
        <w:rPr>
          <w:rFonts w:ascii="Times New Roman" w:hAnsi="Times New Roman"/>
          <w:i/>
          <w:iCs/>
          <w:sz w:val="24"/>
          <w:szCs w:val="24"/>
        </w:rPr>
        <w:t>Az ellenszolgáltatás részletekben történő teljesítésére vonatkozó előírások: …………</w:t>
      </w:r>
    </w:p>
    <w:p w14:paraId="3692423F" w14:textId="77777777" w:rsidR="009D23EB" w:rsidRPr="0018552C" w:rsidRDefault="009D23EB" w:rsidP="009D23EB">
      <w:pPr>
        <w:pStyle w:val="Listaszerbekezds"/>
        <w:overflowPunct w:val="0"/>
        <w:autoSpaceDE w:val="0"/>
        <w:spacing w:after="0"/>
        <w:ind w:left="0"/>
        <w:jc w:val="both"/>
        <w:rPr>
          <w:rFonts w:ascii="Times New Roman" w:hAnsi="Times New Roman"/>
          <w:sz w:val="24"/>
          <w:szCs w:val="24"/>
        </w:rPr>
      </w:pPr>
    </w:p>
    <w:p w14:paraId="2404470D" w14:textId="77777777" w:rsidR="009D23EB" w:rsidRPr="0018552C" w:rsidRDefault="009D23EB" w:rsidP="009D23EB">
      <w:pPr>
        <w:pStyle w:val="Listaszerbekezds"/>
        <w:overflowPunct w:val="0"/>
        <w:autoSpaceDE w:val="0"/>
        <w:spacing w:after="0"/>
        <w:ind w:left="0"/>
        <w:jc w:val="both"/>
        <w:rPr>
          <w:rFonts w:ascii="Times New Roman" w:hAnsi="Times New Roman"/>
          <w:sz w:val="24"/>
          <w:szCs w:val="24"/>
        </w:rPr>
      </w:pPr>
    </w:p>
    <w:p w14:paraId="5326813B" w14:textId="77777777" w:rsidR="009D23EB" w:rsidRPr="0018552C" w:rsidRDefault="009D23EB" w:rsidP="009D23EB">
      <w:pPr>
        <w:pStyle w:val="Listaszerbekezds"/>
        <w:overflowPunct w:val="0"/>
        <w:autoSpaceDE w:val="0"/>
        <w:spacing w:after="0"/>
        <w:ind w:left="0"/>
        <w:jc w:val="both"/>
        <w:rPr>
          <w:rFonts w:ascii="Times New Roman" w:hAnsi="Times New Roman"/>
          <w:sz w:val="24"/>
          <w:szCs w:val="24"/>
        </w:rPr>
      </w:pPr>
      <w:r w:rsidRPr="0018552C">
        <w:rPr>
          <w:rFonts w:ascii="Times New Roman" w:hAnsi="Times New Roman"/>
          <w:sz w:val="24"/>
          <w:szCs w:val="24"/>
        </w:rPr>
        <w:t>9.3</w:t>
      </w:r>
      <w:r w:rsidRPr="0018552C">
        <w:rPr>
          <w:rFonts w:ascii="Times New Roman" w:hAnsi="Times New Roman"/>
          <w:sz w:val="24"/>
          <w:szCs w:val="24"/>
        </w:rPr>
        <w:tab/>
        <w:t xml:space="preserve"> Szállító a Szerződés szerinti ellenszolgáltatásra számla ellenében jogosult, amit a Szállító a Megrendelő által aláírt teljesítésigazolás birtokában - a mindenkori Áfa tv. előírásainak megfelelő tartalommal - a teljesítéstől számított 8 (nyolc) napon belül állít ki, és a teljesítésigazolás dokumentumával együtt nyújt be a Megrendelőnek. </w:t>
      </w:r>
    </w:p>
    <w:p w14:paraId="0738A787" w14:textId="77777777" w:rsidR="009D23EB" w:rsidRPr="0018552C" w:rsidRDefault="009D23EB" w:rsidP="009D23EB">
      <w:pPr>
        <w:pStyle w:val="Listaszerbekezds"/>
        <w:overflowPunct w:val="0"/>
        <w:autoSpaceDE w:val="0"/>
        <w:spacing w:after="0"/>
        <w:ind w:left="0"/>
        <w:jc w:val="both"/>
        <w:rPr>
          <w:rFonts w:ascii="Times New Roman" w:hAnsi="Times New Roman"/>
          <w:sz w:val="24"/>
          <w:szCs w:val="24"/>
        </w:rPr>
      </w:pPr>
    </w:p>
    <w:p w14:paraId="237F9985" w14:textId="77777777" w:rsidR="009D23EB" w:rsidRPr="0018552C" w:rsidRDefault="009D23EB" w:rsidP="009D23EB">
      <w:pPr>
        <w:overflowPunct w:val="0"/>
        <w:autoSpaceDE w:val="0"/>
        <w:spacing w:before="0" w:line="276" w:lineRule="auto"/>
        <w:rPr>
          <w:szCs w:val="24"/>
        </w:rPr>
      </w:pPr>
      <w:r w:rsidRPr="0018552C">
        <w:rPr>
          <w:szCs w:val="24"/>
        </w:rPr>
        <w:t>9.4.</w:t>
      </w:r>
      <w:r w:rsidRPr="0018552C">
        <w:rPr>
          <w:szCs w:val="24"/>
        </w:rPr>
        <w:tab/>
        <w:t xml:space="preserve">A számlán csak a keretmegállapodás és a Szerződés hatálya alá tartozó (Szállítónak a keretmegállapodás XI.2. pont b) jelű melléklete szerinti </w:t>
      </w:r>
      <w:proofErr w:type="spellStart"/>
      <w:r w:rsidRPr="0018552C">
        <w:rPr>
          <w:szCs w:val="24"/>
        </w:rPr>
        <w:t>árlistájában</w:t>
      </w:r>
      <w:proofErr w:type="spellEnd"/>
      <w:r w:rsidRPr="0018552C">
        <w:rPr>
          <w:szCs w:val="24"/>
        </w:rPr>
        <w:t xml:space="preserve"> szereplő) szolgáltatások/termékek, valamint a beszerzési díj szerepelhetnek. Megrendelő a számlát nem köteles befogadni, és a Szállító értesítése mellett a számlát a fizetési határidő szempontjából be nem nyújtottnak tekintheti, ha a számla nem felel meg a keretmegállapodásban foglalt követelményeknek és/vagy a vonatkozó jogszabályi előírásoknak, és/vagy ha az teljesítésigazolás hiányában kerül benyújtásra. Erről Megrendelő a számla kézhezvételét követő 8 (nyolc) munkanapon belül értesíti a Szállítót.</w:t>
      </w:r>
    </w:p>
    <w:p w14:paraId="713154FC" w14:textId="77777777" w:rsidR="009D23EB" w:rsidRPr="0018552C" w:rsidRDefault="009D23EB" w:rsidP="009D23EB">
      <w:pPr>
        <w:overflowPunct w:val="0"/>
        <w:autoSpaceDE w:val="0"/>
        <w:spacing w:before="0" w:line="276" w:lineRule="auto"/>
        <w:rPr>
          <w:szCs w:val="24"/>
        </w:rPr>
      </w:pPr>
    </w:p>
    <w:p w14:paraId="0C96474E" w14:textId="77777777" w:rsidR="009D23EB" w:rsidRPr="0018552C" w:rsidRDefault="009D23EB" w:rsidP="009D23EB">
      <w:pPr>
        <w:overflowPunct w:val="0"/>
        <w:autoSpaceDE w:val="0"/>
        <w:spacing w:before="0" w:line="276" w:lineRule="auto"/>
        <w:rPr>
          <w:szCs w:val="24"/>
        </w:rPr>
      </w:pPr>
      <w:r w:rsidRPr="0018552C">
        <w:rPr>
          <w:rFonts w:eastAsia="Calibri"/>
          <w:szCs w:val="24"/>
          <w:lang w:eastAsia="hu-HU"/>
        </w:rPr>
        <w:lastRenderedPageBreak/>
        <w:t>9.5.</w:t>
      </w:r>
      <w:r w:rsidRPr="0018552C">
        <w:rPr>
          <w:rFonts w:eastAsia="Calibri"/>
          <w:szCs w:val="24"/>
          <w:lang w:eastAsia="hu-HU"/>
        </w:rPr>
        <w:tab/>
        <w:t>Szállító a számlát</w:t>
      </w:r>
      <w:r w:rsidRPr="0018552C">
        <w:rPr>
          <w:szCs w:val="24"/>
          <w:vertAlign w:val="superscript"/>
          <w:lang w:eastAsia="hu-HU"/>
        </w:rPr>
        <w:footnoteReference w:id="25"/>
      </w:r>
      <w:r w:rsidRPr="0018552C">
        <w:rPr>
          <w:rFonts w:eastAsia="Calibri"/>
          <w:szCs w:val="24"/>
          <w:lang w:eastAsia="hu-HU"/>
        </w:rPr>
        <w:t xml:space="preserve"> az alábbiak szerint köteles kiállítani</w:t>
      </w:r>
      <w:r w:rsidRPr="0018552C">
        <w:rPr>
          <w:szCs w:val="24"/>
        </w:rPr>
        <w:t>:</w:t>
      </w:r>
    </w:p>
    <w:p w14:paraId="7C3A2345" w14:textId="77777777" w:rsidR="009D23EB" w:rsidRPr="0018552C" w:rsidRDefault="009D23EB" w:rsidP="009D23EB">
      <w:pPr>
        <w:numPr>
          <w:ilvl w:val="0"/>
          <w:numId w:val="4"/>
        </w:numPr>
        <w:spacing w:before="0" w:line="276" w:lineRule="auto"/>
        <w:ind w:left="0" w:firstLine="0"/>
        <w:rPr>
          <w:rFonts w:eastAsia="Calibri"/>
          <w:iCs/>
          <w:szCs w:val="24"/>
        </w:rPr>
      </w:pPr>
      <w:r w:rsidRPr="0018552C">
        <w:rPr>
          <w:rFonts w:eastAsia="Calibri"/>
          <w:iCs/>
          <w:szCs w:val="24"/>
        </w:rPr>
        <w:t>Szállító a Megrendelő nevére</w:t>
      </w:r>
      <w:r w:rsidRPr="0018552C">
        <w:rPr>
          <w:szCs w:val="24"/>
        </w:rPr>
        <w:t xml:space="preserve"> kiállított </w:t>
      </w:r>
      <w:r w:rsidRPr="0018552C">
        <w:rPr>
          <w:rFonts w:eastAsia="Calibri"/>
          <w:iCs/>
          <w:szCs w:val="24"/>
        </w:rPr>
        <w:t>számlát, a Megrendelő (postafiók) címére (cím _______________) elektronikus számla esetén ______e-mail címre) küldi meg,</w:t>
      </w:r>
    </w:p>
    <w:p w14:paraId="5D680726" w14:textId="77777777" w:rsidR="009D23EB" w:rsidRPr="0018552C" w:rsidRDefault="009D23EB" w:rsidP="009D23EB">
      <w:pPr>
        <w:numPr>
          <w:ilvl w:val="0"/>
          <w:numId w:val="4"/>
        </w:numPr>
        <w:spacing w:before="0" w:line="276" w:lineRule="auto"/>
        <w:ind w:left="0" w:firstLine="0"/>
        <w:rPr>
          <w:rFonts w:eastAsia="Calibri"/>
          <w:iCs/>
          <w:szCs w:val="24"/>
        </w:rPr>
      </w:pPr>
      <w:r w:rsidRPr="0018552C">
        <w:rPr>
          <w:rFonts w:eastAsia="Calibri"/>
          <w:iCs/>
          <w:szCs w:val="24"/>
        </w:rPr>
        <w:t>a számlán szerepeltetni szükséges a megrendelt és a Szerződés szerint teljesített szolgáltatás megnevezése mellett Megrendelő által megadott belső azonosításra szolgáló szerződés számot, valamint fizetési határidőt,</w:t>
      </w:r>
    </w:p>
    <w:p w14:paraId="7AE72B05" w14:textId="77777777" w:rsidR="009D23EB" w:rsidRPr="0018552C" w:rsidRDefault="009D23EB" w:rsidP="009D23EB">
      <w:pPr>
        <w:numPr>
          <w:ilvl w:val="0"/>
          <w:numId w:val="4"/>
        </w:numPr>
        <w:spacing w:before="0" w:line="276" w:lineRule="auto"/>
        <w:ind w:left="0" w:firstLine="0"/>
        <w:rPr>
          <w:rFonts w:eastAsia="Calibri"/>
          <w:iCs/>
          <w:szCs w:val="24"/>
        </w:rPr>
      </w:pPr>
      <w:r w:rsidRPr="0018552C">
        <w:rPr>
          <w:rFonts w:eastAsia="Calibri"/>
          <w:iCs/>
          <w:szCs w:val="24"/>
        </w:rPr>
        <w:t>a számlán fel kell tüntetni a bankszámlaszámot, a bank nevét, valamint az adószámot,</w:t>
      </w:r>
    </w:p>
    <w:p w14:paraId="116A6671" w14:textId="77777777" w:rsidR="009D23EB" w:rsidRPr="0018552C" w:rsidRDefault="009D23EB" w:rsidP="009D23EB">
      <w:pPr>
        <w:numPr>
          <w:ilvl w:val="0"/>
          <w:numId w:val="4"/>
        </w:numPr>
        <w:spacing w:before="0" w:line="276" w:lineRule="auto"/>
        <w:ind w:left="0" w:firstLine="0"/>
        <w:rPr>
          <w:rFonts w:eastAsia="Calibri"/>
          <w:iCs/>
          <w:szCs w:val="24"/>
        </w:rPr>
      </w:pPr>
      <w:r w:rsidRPr="0018552C">
        <w:rPr>
          <w:rFonts w:eastAsia="Calibri"/>
          <w:iCs/>
          <w:szCs w:val="24"/>
        </w:rPr>
        <w:t>a számlán fel kell tüntetni a „számla” elnevezést,</w:t>
      </w:r>
    </w:p>
    <w:p w14:paraId="39E8A7D6" w14:textId="77777777" w:rsidR="009D23EB" w:rsidRPr="0018552C" w:rsidRDefault="009D23EB" w:rsidP="009D23EB">
      <w:pPr>
        <w:numPr>
          <w:ilvl w:val="0"/>
          <w:numId w:val="4"/>
        </w:numPr>
        <w:spacing w:before="0" w:line="276" w:lineRule="auto"/>
        <w:ind w:left="0" w:firstLine="0"/>
        <w:rPr>
          <w:rFonts w:eastAsia="Calibri"/>
          <w:iCs/>
          <w:szCs w:val="24"/>
        </w:rPr>
      </w:pPr>
      <w:r w:rsidRPr="0018552C">
        <w:rPr>
          <w:rFonts w:eastAsia="Calibri"/>
          <w:iCs/>
          <w:szCs w:val="24"/>
        </w:rPr>
        <w:t xml:space="preserve">a számlának meg kell felelnie az általános forgalmi adóról szóló 2007. évi CXXVII. törvény (Áfa tv.) 169. § -a szerinti, valamint elektronikus számlázás esetén az Áfa tv. </w:t>
      </w:r>
      <w:r w:rsidRPr="0018552C">
        <w:rPr>
          <w:rFonts w:eastAsia="Calibri"/>
        </w:rPr>
        <w:t xml:space="preserve">175. </w:t>
      </w:r>
      <w:r w:rsidRPr="0018552C">
        <w:rPr>
          <w:rFonts w:eastAsia="Calibri"/>
          <w:iCs/>
          <w:szCs w:val="24"/>
        </w:rPr>
        <w:t xml:space="preserve">§ -a szerinti előírásoknak, </w:t>
      </w:r>
    </w:p>
    <w:p w14:paraId="2D7B8BB8" w14:textId="77777777" w:rsidR="009D23EB" w:rsidRPr="0018552C" w:rsidRDefault="009D23EB" w:rsidP="009D23EB">
      <w:pPr>
        <w:numPr>
          <w:ilvl w:val="0"/>
          <w:numId w:val="4"/>
        </w:numPr>
        <w:spacing w:before="0" w:line="276" w:lineRule="auto"/>
        <w:ind w:left="0" w:firstLine="0"/>
        <w:rPr>
          <w:rFonts w:eastAsia="Calibri"/>
          <w:iCs/>
          <w:szCs w:val="24"/>
        </w:rPr>
      </w:pPr>
      <w:r w:rsidRPr="0018552C">
        <w:rPr>
          <w:rFonts w:eastAsia="Calibri"/>
          <w:iCs/>
          <w:szCs w:val="24"/>
          <w:vertAlign w:val="superscript"/>
        </w:rPr>
        <w:footnoteReference w:id="26"/>
      </w:r>
      <w:r w:rsidRPr="0018552C">
        <w:rPr>
          <w:szCs w:val="24"/>
        </w:rPr>
        <w:t xml:space="preserve"> </w:t>
      </w:r>
      <w:r w:rsidRPr="0018552C">
        <w:rPr>
          <w:rFonts w:eastAsia="Calibri"/>
          <w:iCs/>
          <w:szCs w:val="24"/>
        </w:rPr>
        <w:t>a számlán szerepeltetni szükséges a – a 11. pontban részletezett - projekt megnevezését: „__________” és azonosító számát ______________.</w:t>
      </w:r>
    </w:p>
    <w:p w14:paraId="77ABD68D" w14:textId="77777777" w:rsidR="009D23EB" w:rsidRPr="0018552C" w:rsidRDefault="009D23EB" w:rsidP="009D23EB">
      <w:pPr>
        <w:overflowPunct w:val="0"/>
        <w:autoSpaceDE w:val="0"/>
        <w:spacing w:before="0" w:line="276" w:lineRule="auto"/>
        <w:rPr>
          <w:szCs w:val="24"/>
        </w:rPr>
      </w:pPr>
      <w:r w:rsidRPr="0018552C">
        <w:rPr>
          <w:szCs w:val="24"/>
        </w:rPr>
        <w:t>9.6.</w:t>
      </w:r>
      <w:r w:rsidRPr="0018552C">
        <w:rPr>
          <w:szCs w:val="24"/>
        </w:rPr>
        <w:tab/>
        <w:t>A szolgáltatás(ok)/termék(</w:t>
      </w:r>
      <w:proofErr w:type="spellStart"/>
      <w:r w:rsidRPr="0018552C">
        <w:rPr>
          <w:szCs w:val="24"/>
        </w:rPr>
        <w:t>ek</w:t>
      </w:r>
      <w:proofErr w:type="spellEnd"/>
      <w:r w:rsidRPr="0018552C">
        <w:rPr>
          <w:szCs w:val="24"/>
        </w:rPr>
        <w:t>) ellenértékének Megrendelő által történő kiegyenlítése az igazolt teljesítést követően, a Kbt. 135. § (1), (4) és (5)</w:t>
      </w:r>
      <w:r w:rsidRPr="0018552C">
        <w:rPr>
          <w:rStyle w:val="Lbjegyzet-hivatkozs"/>
          <w:szCs w:val="24"/>
        </w:rPr>
        <w:footnoteReference w:id="27"/>
      </w:r>
      <w:r w:rsidRPr="0018552C">
        <w:rPr>
          <w:szCs w:val="24"/>
        </w:rPr>
        <w:t xml:space="preserve"> bekezdés szerint, a számla igazolt kézhezvételétől számított 30 napon belül</w:t>
      </w:r>
      <w:r w:rsidRPr="0018552C">
        <w:rPr>
          <w:rStyle w:val="Lbjegyzet-hivatkozs"/>
          <w:szCs w:val="24"/>
        </w:rPr>
        <w:footnoteReference w:id="28"/>
      </w:r>
      <w:r w:rsidRPr="0018552C">
        <w:rPr>
          <w:szCs w:val="24"/>
        </w:rPr>
        <w:t xml:space="preserve"> történik.</w:t>
      </w:r>
    </w:p>
    <w:p w14:paraId="1652CEB8" w14:textId="77777777" w:rsidR="009D23EB" w:rsidRPr="0018552C" w:rsidRDefault="009D23EB" w:rsidP="009D23EB">
      <w:pPr>
        <w:pStyle w:val="Listaszerbekezds"/>
        <w:overflowPunct w:val="0"/>
        <w:autoSpaceDE w:val="0"/>
        <w:spacing w:after="0"/>
        <w:ind w:left="0"/>
        <w:jc w:val="both"/>
        <w:rPr>
          <w:rFonts w:ascii="Times New Roman" w:hAnsi="Times New Roman"/>
          <w:sz w:val="24"/>
          <w:szCs w:val="24"/>
        </w:rPr>
      </w:pPr>
    </w:p>
    <w:p w14:paraId="01D1271D" w14:textId="77777777" w:rsidR="009D23EB" w:rsidRPr="0018552C" w:rsidRDefault="009D23EB" w:rsidP="009D23EB">
      <w:pPr>
        <w:overflowPunct w:val="0"/>
        <w:autoSpaceDE w:val="0"/>
        <w:spacing w:before="0" w:line="276" w:lineRule="auto"/>
        <w:rPr>
          <w:szCs w:val="24"/>
        </w:rPr>
      </w:pPr>
      <w:r w:rsidRPr="0018552C">
        <w:rPr>
          <w:szCs w:val="24"/>
        </w:rPr>
        <w:t>9.7.</w:t>
      </w:r>
      <w:r w:rsidRPr="0018552C">
        <w:rPr>
          <w:szCs w:val="24"/>
        </w:rPr>
        <w:tab/>
        <w:t>Megrendelő kiköti a Kbt. 136. § (1) bekezdés a)-b) pontjainak alkalmazását, melynek alapján:</w:t>
      </w:r>
    </w:p>
    <w:p w14:paraId="4FD634D6" w14:textId="77777777" w:rsidR="009D23EB" w:rsidRPr="0018552C" w:rsidRDefault="009D23EB" w:rsidP="009D23EB">
      <w:pPr>
        <w:autoSpaceDE w:val="0"/>
        <w:spacing w:before="0" w:line="276" w:lineRule="auto"/>
        <w:rPr>
          <w:szCs w:val="24"/>
        </w:rPr>
      </w:pPr>
      <w:r w:rsidRPr="0018552C">
        <w:rPr>
          <w:szCs w:val="24"/>
        </w:rPr>
        <w:t>Szállító</w:t>
      </w:r>
    </w:p>
    <w:p w14:paraId="67B5E383" w14:textId="77777777" w:rsidR="009D23EB" w:rsidRPr="0018552C" w:rsidRDefault="009D23EB" w:rsidP="009D23EB">
      <w:pPr>
        <w:autoSpaceDE w:val="0"/>
        <w:spacing w:before="0" w:line="276" w:lineRule="auto"/>
        <w:rPr>
          <w:szCs w:val="24"/>
        </w:rPr>
      </w:pPr>
      <w:r w:rsidRPr="0018552C">
        <w:rPr>
          <w:szCs w:val="24"/>
        </w:rPr>
        <w:t xml:space="preserve">a) nem fizethet, illetve számolhat el a Szerződés teljesítésével összefüggésben olyan költségeket, amelyek a Kbt. 62. § (1) bekezdés k) pont </w:t>
      </w:r>
      <w:proofErr w:type="spellStart"/>
      <w:r w:rsidRPr="0018552C">
        <w:rPr>
          <w:szCs w:val="24"/>
        </w:rPr>
        <w:t>ka</w:t>
      </w:r>
      <w:proofErr w:type="spellEnd"/>
      <w:r w:rsidRPr="0018552C">
        <w:rPr>
          <w:szCs w:val="24"/>
        </w:rPr>
        <w:t>)–</w:t>
      </w:r>
      <w:proofErr w:type="spellStart"/>
      <w:r w:rsidRPr="0018552C">
        <w:rPr>
          <w:szCs w:val="24"/>
        </w:rPr>
        <w:t>kb</w:t>
      </w:r>
      <w:proofErr w:type="spellEnd"/>
      <w:r w:rsidRPr="0018552C">
        <w:rPr>
          <w:szCs w:val="24"/>
        </w:rPr>
        <w:t>) alpontja szerinti feltételeknek nem megfelelő társaság tekintetében merülnek fel, és amelyek az Szállító adóköteles jövedelmének csökkentésére alkalmasak;</w:t>
      </w:r>
    </w:p>
    <w:p w14:paraId="47E60D67" w14:textId="77777777" w:rsidR="009D23EB" w:rsidRPr="0018552C" w:rsidRDefault="009D23EB" w:rsidP="009D23EB">
      <w:pPr>
        <w:autoSpaceDE w:val="0"/>
        <w:spacing w:before="0" w:line="276" w:lineRule="auto"/>
        <w:rPr>
          <w:szCs w:val="24"/>
        </w:rPr>
      </w:pPr>
      <w:r w:rsidRPr="0018552C">
        <w:rPr>
          <w:szCs w:val="24"/>
        </w:rPr>
        <w:t>b) a Szerződés teljesítésének teljes időtartama alatt tulajdonosi szerkezetét Megrendelő számára megismerhetővé teszi és a Kbt. 143. § (3) bekezdése szerinti ügyletekről a Megrendelőt haladéktalanul értesíti.</w:t>
      </w:r>
    </w:p>
    <w:p w14:paraId="5F9D0913" w14:textId="77777777" w:rsidR="009D23EB" w:rsidRPr="0018552C" w:rsidRDefault="009D23EB" w:rsidP="009D23EB">
      <w:pPr>
        <w:pStyle w:val="Listaszerbekezds"/>
        <w:overflowPunct w:val="0"/>
        <w:autoSpaceDE w:val="0"/>
        <w:spacing w:after="0"/>
        <w:ind w:left="0"/>
        <w:jc w:val="both"/>
        <w:rPr>
          <w:rFonts w:ascii="Times New Roman" w:hAnsi="Times New Roman"/>
          <w:sz w:val="24"/>
          <w:szCs w:val="24"/>
        </w:rPr>
      </w:pPr>
    </w:p>
    <w:p w14:paraId="267203E2" w14:textId="77777777" w:rsidR="009D23EB" w:rsidRPr="0018552C" w:rsidRDefault="009D23EB" w:rsidP="009D23EB">
      <w:pPr>
        <w:overflowPunct w:val="0"/>
        <w:autoSpaceDE w:val="0"/>
        <w:spacing w:before="0" w:line="276" w:lineRule="auto"/>
        <w:rPr>
          <w:szCs w:val="24"/>
        </w:rPr>
      </w:pPr>
      <w:r w:rsidRPr="0018552C">
        <w:rPr>
          <w:szCs w:val="24"/>
        </w:rPr>
        <w:t>9.8.</w:t>
      </w:r>
      <w:r w:rsidRPr="0018552C">
        <w:rPr>
          <w:szCs w:val="24"/>
        </w:rPr>
        <w:tab/>
        <w:t>Szállító tudomásul veszi, hogy Megrendelő csak a Szállító által – a számvitelről szóló 2000. évi C. törvény (a továbbiakban: Sztv.) 167. § (3) bekezdésének, továbbá a Ptk. 6:130. § (1) bekezdésének megfelelően – kiállított és aláírt</w:t>
      </w:r>
      <w:r w:rsidRPr="0018552C">
        <w:rPr>
          <w:rStyle w:val="Lbjegyzet-hivatkozs"/>
          <w:szCs w:val="24"/>
        </w:rPr>
        <w:footnoteReference w:id="29"/>
      </w:r>
      <w:r w:rsidRPr="0018552C">
        <w:rPr>
          <w:szCs w:val="24"/>
        </w:rPr>
        <w:t xml:space="preserve"> számla és a teljesítési igazolás birtokában teljesít kifizetést.</w:t>
      </w:r>
    </w:p>
    <w:p w14:paraId="7F0BB0BE" w14:textId="77777777" w:rsidR="009D23EB" w:rsidRPr="0018552C" w:rsidRDefault="009D23EB" w:rsidP="009D23EB">
      <w:pPr>
        <w:pStyle w:val="Listaszerbekezds"/>
        <w:overflowPunct w:val="0"/>
        <w:autoSpaceDE w:val="0"/>
        <w:spacing w:after="0"/>
        <w:ind w:left="0"/>
        <w:jc w:val="both"/>
        <w:rPr>
          <w:rFonts w:ascii="Times New Roman" w:hAnsi="Times New Roman"/>
          <w:sz w:val="24"/>
          <w:szCs w:val="24"/>
        </w:rPr>
      </w:pPr>
    </w:p>
    <w:p w14:paraId="7E885956" w14:textId="77777777" w:rsidR="009D23EB" w:rsidRPr="0018552C" w:rsidRDefault="009D23EB" w:rsidP="009D23EB">
      <w:pPr>
        <w:overflowPunct w:val="0"/>
        <w:autoSpaceDE w:val="0"/>
        <w:spacing w:before="0" w:line="276" w:lineRule="auto"/>
        <w:rPr>
          <w:szCs w:val="24"/>
        </w:rPr>
      </w:pPr>
      <w:r w:rsidRPr="0018552C">
        <w:rPr>
          <w:szCs w:val="24"/>
        </w:rPr>
        <w:lastRenderedPageBreak/>
        <w:t>9.9.</w:t>
      </w:r>
      <w:r w:rsidRPr="0018552C">
        <w:rPr>
          <w:szCs w:val="24"/>
        </w:rPr>
        <w:tab/>
        <w:t>Késedelmes fizetés esetén Megrendelő a Ptk. szerint meghatározott mértékű késedelmi kamatot, továbbá a külön törvényben rögzített behajtási költségátalányt fizet a Szállítónak. Nem terheli a Megrendelőt a fenti kötelezettség, ha a 272/2014. (XI. 5.) Korm. rendelet 136. §/256/2021. (V. 18.) Korm. rendelet 322. §</w:t>
      </w:r>
      <w:r w:rsidRPr="0018552C">
        <w:rPr>
          <w:rStyle w:val="Lbjegyzet-hivatkozs"/>
          <w:szCs w:val="24"/>
        </w:rPr>
        <w:footnoteReference w:id="30"/>
      </w:r>
      <w:r w:rsidRPr="0018552C">
        <w:rPr>
          <w:szCs w:val="24"/>
        </w:rPr>
        <w:t xml:space="preserve">  szerint a késedelmi kamatfizetési kötelezettség harmadik személyt terhel.</w:t>
      </w:r>
      <w:r w:rsidRPr="0018552C">
        <w:rPr>
          <w:rStyle w:val="Lbjegyzet-hivatkozs"/>
          <w:szCs w:val="24"/>
        </w:rPr>
        <w:footnoteReference w:id="31"/>
      </w:r>
      <w:r w:rsidRPr="0018552C">
        <w:rPr>
          <w:szCs w:val="24"/>
        </w:rPr>
        <w:t xml:space="preserve"> </w:t>
      </w:r>
    </w:p>
    <w:p w14:paraId="4FD8433C" w14:textId="77777777" w:rsidR="009D23EB" w:rsidRPr="0018552C" w:rsidRDefault="009D23EB" w:rsidP="009D23EB">
      <w:pPr>
        <w:pStyle w:val="Listaszerbekezds"/>
        <w:overflowPunct w:val="0"/>
        <w:autoSpaceDE w:val="0"/>
        <w:spacing w:after="0"/>
        <w:ind w:left="0"/>
        <w:jc w:val="both"/>
        <w:rPr>
          <w:rFonts w:ascii="Times New Roman" w:hAnsi="Times New Roman"/>
          <w:sz w:val="24"/>
          <w:szCs w:val="24"/>
        </w:rPr>
      </w:pPr>
    </w:p>
    <w:p w14:paraId="36982C8A" w14:textId="77777777" w:rsidR="009D23EB" w:rsidRPr="0018552C" w:rsidRDefault="009D23EB" w:rsidP="009D23EB">
      <w:pPr>
        <w:overflowPunct w:val="0"/>
        <w:autoSpaceDE w:val="0"/>
        <w:spacing w:before="0" w:line="276" w:lineRule="auto"/>
        <w:rPr>
          <w:szCs w:val="24"/>
        </w:rPr>
      </w:pPr>
      <w:r w:rsidRPr="0018552C">
        <w:rPr>
          <w:szCs w:val="24"/>
        </w:rPr>
        <w:t>9.10.</w:t>
      </w:r>
      <w:r w:rsidRPr="0018552C">
        <w:rPr>
          <w:szCs w:val="24"/>
        </w:rPr>
        <w:tab/>
        <w:t xml:space="preserve">A Szállító a bankszámlaszámában bekövetkezett változásról köteles a Megrendelőt haladéktalanul értesíteni, melyet a Felek a bejelentés Megrendelő általi kézhezvételének napjával a Kbt. </w:t>
      </w:r>
      <w:r w:rsidRPr="0018552C">
        <w:t xml:space="preserve">141. </w:t>
      </w:r>
      <w:r w:rsidRPr="0018552C">
        <w:rPr>
          <w:szCs w:val="24"/>
        </w:rPr>
        <w:t xml:space="preserve">§ (4) bekezdés a) pontja szerinti körülménynek tekintik. </w:t>
      </w:r>
    </w:p>
    <w:p w14:paraId="06F17883" w14:textId="77777777" w:rsidR="009D23EB" w:rsidRPr="0018552C" w:rsidRDefault="009D23EB" w:rsidP="009D23EB">
      <w:pPr>
        <w:pStyle w:val="Listaszerbekezds"/>
        <w:overflowPunct w:val="0"/>
        <w:autoSpaceDE w:val="0"/>
        <w:spacing w:after="0"/>
        <w:ind w:left="0"/>
        <w:jc w:val="both"/>
        <w:rPr>
          <w:rFonts w:ascii="Times New Roman" w:hAnsi="Times New Roman"/>
          <w:sz w:val="24"/>
          <w:szCs w:val="24"/>
        </w:rPr>
      </w:pPr>
    </w:p>
    <w:p w14:paraId="78A8ECEA" w14:textId="77777777" w:rsidR="009D23EB" w:rsidRPr="0018552C" w:rsidRDefault="009D23EB" w:rsidP="009D23EB">
      <w:pPr>
        <w:overflowPunct w:val="0"/>
        <w:autoSpaceDE w:val="0"/>
        <w:spacing w:before="0" w:line="276" w:lineRule="auto"/>
        <w:rPr>
          <w:szCs w:val="24"/>
        </w:rPr>
      </w:pPr>
      <w:r w:rsidRPr="0018552C">
        <w:rPr>
          <w:szCs w:val="24"/>
        </w:rPr>
        <w:t>9.11.</w:t>
      </w:r>
      <w:r w:rsidRPr="0018552C">
        <w:rPr>
          <w:szCs w:val="24"/>
        </w:rPr>
        <w:tab/>
        <w:t>A Szállító a jelen Szerződésből eredő követelését nem engedményezheti harmadik személyre.</w:t>
      </w:r>
    </w:p>
    <w:p w14:paraId="0395B71C" w14:textId="77777777" w:rsidR="009D23EB" w:rsidRPr="0018552C" w:rsidRDefault="009D23EB" w:rsidP="009D23EB">
      <w:pPr>
        <w:overflowPunct w:val="0"/>
        <w:autoSpaceDE w:val="0"/>
        <w:adjustRightInd w:val="0"/>
        <w:spacing w:before="0" w:line="276" w:lineRule="auto"/>
        <w:rPr>
          <w:szCs w:val="24"/>
        </w:rPr>
      </w:pPr>
    </w:p>
    <w:p w14:paraId="219E6871" w14:textId="77777777" w:rsidR="009D23EB" w:rsidRPr="0018552C" w:rsidRDefault="009D23EB" w:rsidP="009D23EB">
      <w:pPr>
        <w:overflowPunct w:val="0"/>
        <w:autoSpaceDE w:val="0"/>
        <w:spacing w:before="0" w:line="276" w:lineRule="auto"/>
        <w:rPr>
          <w:b/>
          <w:bCs/>
          <w:szCs w:val="24"/>
        </w:rPr>
      </w:pPr>
      <w:r w:rsidRPr="0018552C">
        <w:rPr>
          <w:b/>
          <w:bCs/>
          <w:szCs w:val="24"/>
        </w:rPr>
        <w:t xml:space="preserve">10. </w:t>
      </w:r>
      <w:r w:rsidRPr="0018552C">
        <w:rPr>
          <w:b/>
          <w:bCs/>
          <w:szCs w:val="24"/>
        </w:rPr>
        <w:tab/>
        <w:t>Szerződésszegés, szerződést biztosító mellékkötelezettségek</w:t>
      </w:r>
      <w:r w:rsidRPr="0018552C">
        <w:rPr>
          <w:rStyle w:val="Lbjegyzet-hivatkozs"/>
          <w:b/>
          <w:bCs/>
          <w:szCs w:val="24"/>
        </w:rPr>
        <w:footnoteReference w:id="32"/>
      </w:r>
      <w:r w:rsidRPr="0018552C">
        <w:rPr>
          <w:b/>
          <w:bCs/>
          <w:szCs w:val="24"/>
        </w:rPr>
        <w:t xml:space="preserve">: </w:t>
      </w:r>
    </w:p>
    <w:p w14:paraId="55198487" w14:textId="77777777" w:rsidR="009D23EB" w:rsidRPr="0018552C" w:rsidRDefault="009D23EB" w:rsidP="009D23EB">
      <w:pPr>
        <w:overflowPunct w:val="0"/>
        <w:autoSpaceDE w:val="0"/>
        <w:spacing w:before="0" w:line="276" w:lineRule="auto"/>
        <w:rPr>
          <w:i/>
          <w:iCs/>
          <w:szCs w:val="24"/>
        </w:rPr>
      </w:pPr>
      <w:r w:rsidRPr="0018552C">
        <w:rPr>
          <w:i/>
          <w:iCs/>
          <w:szCs w:val="24"/>
        </w:rPr>
        <w:t>(késedelmi, hibás teljesítési</w:t>
      </w:r>
      <w:r w:rsidRPr="0018552C">
        <w:rPr>
          <w:rStyle w:val="Lbjegyzet-hivatkozs"/>
          <w:i/>
          <w:iCs/>
          <w:szCs w:val="24"/>
        </w:rPr>
        <w:footnoteReference w:id="33"/>
      </w:r>
      <w:r w:rsidRPr="0018552C">
        <w:rPr>
          <w:i/>
          <w:iCs/>
          <w:szCs w:val="24"/>
        </w:rPr>
        <w:t>, meghiúsulási kötbér kikötése, kötött kötbérmaximumok, változtatható kötbérmérték és kötbéralap)</w:t>
      </w:r>
    </w:p>
    <w:p w14:paraId="4EFE01D7" w14:textId="77777777" w:rsidR="009D23EB" w:rsidRPr="0018552C" w:rsidRDefault="009D23EB" w:rsidP="009D23EB">
      <w:pPr>
        <w:overflowPunct w:val="0"/>
        <w:autoSpaceDE w:val="0"/>
        <w:spacing w:before="0" w:line="276" w:lineRule="auto"/>
        <w:rPr>
          <w:szCs w:val="24"/>
        </w:rPr>
      </w:pPr>
    </w:p>
    <w:p w14:paraId="019963EF" w14:textId="77777777" w:rsidR="009D23EB" w:rsidRPr="0018552C" w:rsidRDefault="009D23EB" w:rsidP="009D23EB">
      <w:pPr>
        <w:overflowPunct w:val="0"/>
        <w:autoSpaceDE w:val="0"/>
        <w:spacing w:before="0" w:line="276" w:lineRule="auto"/>
        <w:rPr>
          <w:szCs w:val="24"/>
        </w:rPr>
      </w:pPr>
      <w:r w:rsidRPr="0018552C">
        <w:rPr>
          <w:szCs w:val="24"/>
        </w:rPr>
        <w:t>10.1.</w:t>
      </w:r>
      <w:r w:rsidRPr="0018552C">
        <w:rPr>
          <w:szCs w:val="24"/>
        </w:rPr>
        <w:tab/>
        <w:t xml:space="preserve">Megrendelő a keretmegállapodás X.2. bekezdése szerinti késedelmi, </w:t>
      </w:r>
      <w:r w:rsidRPr="0018552C">
        <w:rPr>
          <w:i/>
          <w:iCs/>
          <w:szCs w:val="24"/>
        </w:rPr>
        <w:t>hibás teljesítési</w:t>
      </w:r>
      <w:r w:rsidRPr="0018552C">
        <w:rPr>
          <w:rStyle w:val="Lbjegyzet-hivatkozs"/>
          <w:szCs w:val="24"/>
        </w:rPr>
        <w:footnoteReference w:id="34"/>
      </w:r>
      <w:r w:rsidRPr="0018552C">
        <w:rPr>
          <w:i/>
          <w:iCs/>
          <w:szCs w:val="24"/>
        </w:rPr>
        <w:t xml:space="preserve"> és</w:t>
      </w:r>
      <w:r w:rsidRPr="0018552C">
        <w:rPr>
          <w:szCs w:val="24"/>
        </w:rPr>
        <w:t xml:space="preserve"> meghiúsulási kötbért alkalmaz az alábbiak szerint:</w:t>
      </w:r>
    </w:p>
    <w:p w14:paraId="749B7E98" w14:textId="77777777" w:rsidR="009D23EB" w:rsidRPr="0018552C" w:rsidRDefault="009D23EB" w:rsidP="009D23EB">
      <w:pPr>
        <w:pStyle w:val="Listaszerbekezds"/>
        <w:overflowPunct w:val="0"/>
        <w:autoSpaceDE w:val="0"/>
        <w:spacing w:after="0"/>
        <w:ind w:left="0"/>
        <w:jc w:val="both"/>
        <w:rPr>
          <w:rFonts w:ascii="Times New Roman" w:hAnsi="Times New Roman"/>
          <w:sz w:val="24"/>
          <w:szCs w:val="24"/>
        </w:rPr>
      </w:pPr>
    </w:p>
    <w:p w14:paraId="0C5484F5" w14:textId="77777777" w:rsidR="009D23EB" w:rsidRPr="0018552C" w:rsidRDefault="009D23EB" w:rsidP="009D23EB">
      <w:pPr>
        <w:pStyle w:val="Listaszerbekezds"/>
        <w:overflowPunct w:val="0"/>
        <w:autoSpaceDE w:val="0"/>
        <w:spacing w:after="0"/>
        <w:ind w:left="0"/>
        <w:jc w:val="both"/>
        <w:rPr>
          <w:rFonts w:ascii="Times New Roman" w:hAnsi="Times New Roman"/>
          <w:sz w:val="24"/>
          <w:szCs w:val="24"/>
        </w:rPr>
      </w:pPr>
      <w:r w:rsidRPr="0018552C">
        <w:rPr>
          <w:rFonts w:ascii="Times New Roman" w:hAnsi="Times New Roman"/>
          <w:sz w:val="24"/>
          <w:szCs w:val="24"/>
        </w:rPr>
        <w:t xml:space="preserve">A kötbér alapja a késedelmesen vagy nem teljesített </w:t>
      </w:r>
      <w:r w:rsidRPr="0018552C">
        <w:rPr>
          <w:rFonts w:ascii="Times New Roman" w:hAnsi="Times New Roman"/>
          <w:sz w:val="24"/>
        </w:rPr>
        <w:t>szolgáltatás</w:t>
      </w:r>
      <w:r w:rsidRPr="0018552C">
        <w:rPr>
          <w:rFonts w:ascii="Times New Roman" w:hAnsi="Times New Roman"/>
          <w:sz w:val="24"/>
          <w:szCs w:val="24"/>
        </w:rPr>
        <w:t xml:space="preserve"> nettó ellenértéke.</w:t>
      </w:r>
    </w:p>
    <w:p w14:paraId="217D7410" w14:textId="77777777" w:rsidR="009D23EB" w:rsidRPr="0018552C" w:rsidRDefault="009D23EB" w:rsidP="009D23EB">
      <w:pPr>
        <w:pStyle w:val="Listaszerbekezds"/>
        <w:overflowPunct w:val="0"/>
        <w:autoSpaceDE w:val="0"/>
        <w:spacing w:after="0"/>
        <w:ind w:left="0"/>
        <w:jc w:val="both"/>
        <w:rPr>
          <w:rFonts w:ascii="Times New Roman" w:hAnsi="Times New Roman"/>
          <w:b/>
          <w:bCs/>
          <w:sz w:val="24"/>
          <w:szCs w:val="24"/>
        </w:rPr>
      </w:pPr>
    </w:p>
    <w:p w14:paraId="64DA411C" w14:textId="77777777" w:rsidR="009D23EB" w:rsidRPr="0018552C" w:rsidRDefault="009D23EB" w:rsidP="009D23EB">
      <w:pPr>
        <w:pStyle w:val="Listaszerbekezds"/>
        <w:overflowPunct w:val="0"/>
        <w:autoSpaceDE w:val="0"/>
        <w:spacing w:after="0"/>
        <w:ind w:left="0"/>
        <w:jc w:val="both"/>
        <w:rPr>
          <w:rFonts w:ascii="Times New Roman" w:hAnsi="Times New Roman"/>
          <w:sz w:val="24"/>
          <w:szCs w:val="24"/>
        </w:rPr>
      </w:pPr>
      <w:r w:rsidRPr="0018552C">
        <w:rPr>
          <w:rFonts w:ascii="Times New Roman" w:hAnsi="Times New Roman"/>
          <w:b/>
          <w:bCs/>
          <w:sz w:val="24"/>
          <w:szCs w:val="24"/>
        </w:rPr>
        <w:t>Késedelmi kötbér mértéke</w:t>
      </w:r>
      <w:r w:rsidRPr="0018552C">
        <w:rPr>
          <w:rFonts w:ascii="Times New Roman" w:hAnsi="Times New Roman"/>
          <w:sz w:val="24"/>
          <w:szCs w:val="24"/>
        </w:rPr>
        <w:t>: a késedelem 1-10. napja alatt napi 0,5%, a késedelem 11. naptól napi 1% mértékű. A késedelemi kötbér maximális mértéke 20%.</w:t>
      </w:r>
    </w:p>
    <w:p w14:paraId="2400AAF6" w14:textId="77777777" w:rsidR="009D23EB" w:rsidRPr="0018552C" w:rsidRDefault="009D23EB" w:rsidP="009D23EB">
      <w:pPr>
        <w:spacing w:before="0" w:line="276" w:lineRule="auto"/>
      </w:pPr>
      <w:r w:rsidRPr="0018552C">
        <w:t>Hibás teljesítés vonatkozásában támasztott szavatossági igény esetén annak teljesítéséig késedelmi kötbér érvényesíthető. A késedelem esetére kikötött kötbér megfizetése nem mentesít a teljesítési kötelezettség alól.</w:t>
      </w:r>
    </w:p>
    <w:p w14:paraId="48AB6666" w14:textId="77777777" w:rsidR="009D23EB" w:rsidRPr="0018552C" w:rsidRDefault="009D23EB" w:rsidP="009D23EB">
      <w:pPr>
        <w:spacing w:before="0" w:line="276" w:lineRule="auto"/>
      </w:pPr>
      <w:r w:rsidRPr="0018552C">
        <w:t xml:space="preserve">Amennyiben a késedelmi kötbér mértéke eléri a maximum értéket, abban az esetben az Érintett Szervezet jogosult az Egyedi Szerződést felmondani vagy attól elállni és meghiúsulási kötbért érvényesíteni. A késedelmi kötbér a teljesítés időpontjában válik </w:t>
      </w:r>
      <w:r w:rsidRPr="0018552C">
        <w:rPr>
          <w:b/>
          <w:bCs/>
        </w:rPr>
        <w:t>esedékessé</w:t>
      </w:r>
      <w:r w:rsidRPr="0018552C">
        <w:t>, illetve, ha a kötbér mértéke eléri a maximumot.</w:t>
      </w:r>
    </w:p>
    <w:p w14:paraId="72843862" w14:textId="77777777" w:rsidR="009D23EB" w:rsidRPr="0018552C" w:rsidRDefault="009D23EB" w:rsidP="009D23EB">
      <w:pPr>
        <w:pStyle w:val="Listaszerbekezds"/>
        <w:overflowPunct w:val="0"/>
        <w:autoSpaceDE w:val="0"/>
        <w:spacing w:after="0"/>
        <w:ind w:left="0"/>
        <w:jc w:val="both"/>
        <w:rPr>
          <w:rFonts w:ascii="Times New Roman" w:hAnsi="Times New Roman"/>
          <w:b/>
          <w:bCs/>
          <w:sz w:val="24"/>
          <w:szCs w:val="24"/>
        </w:rPr>
      </w:pPr>
    </w:p>
    <w:p w14:paraId="557405EE" w14:textId="77777777" w:rsidR="009D23EB" w:rsidRPr="0018552C" w:rsidRDefault="009D23EB" w:rsidP="009D23EB">
      <w:pPr>
        <w:pStyle w:val="Listaszerbekezds"/>
        <w:overflowPunct w:val="0"/>
        <w:autoSpaceDE w:val="0"/>
        <w:spacing w:after="0"/>
        <w:ind w:left="0"/>
        <w:jc w:val="both"/>
        <w:rPr>
          <w:rFonts w:ascii="Times New Roman" w:hAnsi="Times New Roman"/>
          <w:sz w:val="24"/>
          <w:szCs w:val="24"/>
        </w:rPr>
      </w:pPr>
      <w:r w:rsidRPr="0018552C">
        <w:rPr>
          <w:rFonts w:ascii="Times New Roman" w:hAnsi="Times New Roman"/>
          <w:b/>
          <w:bCs/>
          <w:sz w:val="24"/>
          <w:szCs w:val="24"/>
        </w:rPr>
        <w:t>Meghiúsulási kötbér mértéke</w:t>
      </w:r>
      <w:r w:rsidRPr="0018552C">
        <w:rPr>
          <w:rFonts w:ascii="Times New Roman" w:hAnsi="Times New Roman"/>
          <w:sz w:val="24"/>
          <w:szCs w:val="24"/>
        </w:rPr>
        <w:t>: 25%</w:t>
      </w:r>
    </w:p>
    <w:p w14:paraId="5F145EE4" w14:textId="77777777" w:rsidR="009D23EB" w:rsidRPr="0018552C" w:rsidRDefault="009D23EB" w:rsidP="009D23EB">
      <w:pPr>
        <w:pStyle w:val="Listaszerbekezds"/>
        <w:overflowPunct w:val="0"/>
        <w:autoSpaceDE w:val="0"/>
        <w:spacing w:after="0"/>
        <w:ind w:left="0"/>
        <w:jc w:val="both"/>
        <w:rPr>
          <w:rFonts w:ascii="Times New Roman" w:hAnsi="Times New Roman"/>
          <w:sz w:val="24"/>
          <w:szCs w:val="24"/>
        </w:rPr>
      </w:pPr>
    </w:p>
    <w:p w14:paraId="2B892C18" w14:textId="77777777" w:rsidR="009D23EB" w:rsidRPr="0018552C" w:rsidRDefault="009D23EB" w:rsidP="009D23EB">
      <w:pPr>
        <w:pStyle w:val="Listaszerbekezds"/>
        <w:overflowPunct w:val="0"/>
        <w:autoSpaceDE w:val="0"/>
        <w:spacing w:after="0"/>
        <w:ind w:left="0"/>
        <w:jc w:val="both"/>
        <w:rPr>
          <w:rFonts w:ascii="Times New Roman" w:hAnsi="Times New Roman"/>
          <w:sz w:val="24"/>
          <w:szCs w:val="24"/>
        </w:rPr>
      </w:pPr>
      <w:r w:rsidRPr="0018552C">
        <w:rPr>
          <w:rFonts w:ascii="Times New Roman" w:hAnsi="Times New Roman"/>
          <w:sz w:val="24"/>
          <w:szCs w:val="24"/>
        </w:rPr>
        <w:t xml:space="preserve">A meghiúsulási kötbér akkor válik </w:t>
      </w:r>
      <w:r w:rsidRPr="0018552C">
        <w:rPr>
          <w:rFonts w:ascii="Times New Roman" w:hAnsi="Times New Roman"/>
          <w:b/>
          <w:bCs/>
          <w:sz w:val="24"/>
          <w:szCs w:val="24"/>
        </w:rPr>
        <w:t>esedékessé,</w:t>
      </w:r>
      <w:r w:rsidRPr="0018552C">
        <w:rPr>
          <w:rFonts w:ascii="Times New Roman" w:hAnsi="Times New Roman"/>
          <w:sz w:val="24"/>
          <w:szCs w:val="24"/>
        </w:rPr>
        <w:t xml:space="preserve"> ha Megrendelő a Szerződés felmondásáról vagy az elállásról szóló jognyilatkozatot vagy a Szerződés Szállító felelősségi körébe tartozó okból történő meghiúsulásról szóló tudomásszerzést tartalmazó jognyilatkozatot - a késedelmi </w:t>
      </w:r>
      <w:r w:rsidRPr="0018552C">
        <w:rPr>
          <w:rFonts w:ascii="Times New Roman" w:hAnsi="Times New Roman"/>
          <w:sz w:val="24"/>
          <w:szCs w:val="24"/>
        </w:rPr>
        <w:lastRenderedPageBreak/>
        <w:t>kötbérmaximum elérése miatt, vagy egyéb, a keretmegállapodásban meghatározott felmondási ok miatt - a Szállítónak megküldi.</w:t>
      </w:r>
    </w:p>
    <w:p w14:paraId="486D5156" w14:textId="77777777" w:rsidR="009D23EB" w:rsidRPr="0018552C" w:rsidRDefault="009D23EB" w:rsidP="009D23EB">
      <w:pPr>
        <w:pStyle w:val="Listaszerbekezds"/>
        <w:overflowPunct w:val="0"/>
        <w:autoSpaceDE w:val="0"/>
        <w:spacing w:after="0"/>
        <w:ind w:left="0"/>
        <w:jc w:val="both"/>
        <w:rPr>
          <w:rFonts w:ascii="Times New Roman" w:hAnsi="Times New Roman"/>
          <w:sz w:val="24"/>
          <w:szCs w:val="24"/>
        </w:rPr>
      </w:pPr>
      <w:r w:rsidRPr="0018552C">
        <w:rPr>
          <w:rFonts w:ascii="Times New Roman" w:hAnsi="Times New Roman"/>
          <w:sz w:val="24"/>
          <w:szCs w:val="24"/>
        </w:rPr>
        <w:t xml:space="preserve">A jognyilatkozatnak részletesen tartalmaznia kell a kötbér érvényesítését megalapozó tényeket, a kötbér alapjául szolgáló értéket, valamint a </w:t>
      </w:r>
      <w:proofErr w:type="spellStart"/>
      <w:r w:rsidRPr="0018552C">
        <w:rPr>
          <w:rFonts w:ascii="Times New Roman" w:hAnsi="Times New Roman"/>
          <w:sz w:val="24"/>
          <w:szCs w:val="24"/>
        </w:rPr>
        <w:t>kötbérezéssel</w:t>
      </w:r>
      <w:proofErr w:type="spellEnd"/>
      <w:r w:rsidRPr="0018552C">
        <w:rPr>
          <w:rFonts w:ascii="Times New Roman" w:hAnsi="Times New Roman"/>
          <w:sz w:val="24"/>
          <w:szCs w:val="24"/>
        </w:rPr>
        <w:t xml:space="preserve"> érintett szolgáltatás(ok) körét. </w:t>
      </w:r>
    </w:p>
    <w:p w14:paraId="24D6280F" w14:textId="77777777" w:rsidR="009D23EB" w:rsidRPr="0018552C" w:rsidRDefault="009D23EB" w:rsidP="009D23EB">
      <w:pPr>
        <w:pStyle w:val="Listaszerbekezds"/>
        <w:overflowPunct w:val="0"/>
        <w:autoSpaceDE w:val="0"/>
        <w:spacing w:after="0"/>
        <w:ind w:left="0"/>
        <w:jc w:val="both"/>
        <w:rPr>
          <w:rFonts w:ascii="Times New Roman" w:hAnsi="Times New Roman"/>
          <w:sz w:val="24"/>
          <w:szCs w:val="24"/>
        </w:rPr>
      </w:pPr>
    </w:p>
    <w:p w14:paraId="46CB9CCB" w14:textId="77777777" w:rsidR="009D23EB" w:rsidRPr="0018552C" w:rsidRDefault="009D23EB" w:rsidP="009D23EB">
      <w:pPr>
        <w:pStyle w:val="Listaszerbekezds"/>
        <w:overflowPunct w:val="0"/>
        <w:autoSpaceDE w:val="0"/>
        <w:spacing w:after="0"/>
        <w:ind w:left="0"/>
        <w:jc w:val="both"/>
        <w:rPr>
          <w:rFonts w:ascii="Times New Roman" w:hAnsi="Times New Roman"/>
          <w:sz w:val="24"/>
          <w:szCs w:val="24"/>
        </w:rPr>
      </w:pPr>
      <w:r w:rsidRPr="0018552C">
        <w:rPr>
          <w:rFonts w:ascii="Times New Roman" w:hAnsi="Times New Roman"/>
          <w:sz w:val="24"/>
          <w:szCs w:val="24"/>
        </w:rPr>
        <w:t>Kötbér érvényesítését megalapozó azonos szerződésszegő magatartás után az egyes kötbérfajták egyidőben, egymás mellett történő (párhuzamos) érvényesítése nem megengedett. Amennyiben a Szállító – az Egyedi Szerződés alapján kötbérterhes – szerződésszegő magatartása az Egyedi Szerződés meghiúsulásához vezet, úgy az ugyanazon szerződésszegő magatartás alapján korábban érvényesített kötbér összegét az Érintett Szervezet köteles az Egyedi Szerződés alapján érvényesíthető meghiúsulási kötbér összegébe beszámítani.</w:t>
      </w:r>
    </w:p>
    <w:p w14:paraId="0C4AED51" w14:textId="77777777" w:rsidR="009D23EB" w:rsidRPr="0018552C" w:rsidRDefault="009D23EB" w:rsidP="009D23EB">
      <w:pPr>
        <w:pStyle w:val="Listaszerbekezds"/>
        <w:overflowPunct w:val="0"/>
        <w:autoSpaceDE w:val="0"/>
        <w:spacing w:after="0"/>
        <w:ind w:left="0"/>
        <w:jc w:val="both"/>
        <w:rPr>
          <w:rFonts w:ascii="Times New Roman" w:hAnsi="Times New Roman"/>
          <w:sz w:val="24"/>
          <w:szCs w:val="24"/>
        </w:rPr>
      </w:pPr>
    </w:p>
    <w:p w14:paraId="317F0089" w14:textId="77777777" w:rsidR="009D23EB" w:rsidRPr="0018552C" w:rsidRDefault="009D23EB" w:rsidP="009D23EB">
      <w:pPr>
        <w:pStyle w:val="Listaszerbekezds"/>
        <w:overflowPunct w:val="0"/>
        <w:autoSpaceDE w:val="0"/>
        <w:spacing w:after="0"/>
        <w:ind w:left="0"/>
        <w:jc w:val="both"/>
        <w:rPr>
          <w:rFonts w:ascii="Times New Roman" w:hAnsi="Times New Roman"/>
          <w:sz w:val="24"/>
          <w:szCs w:val="24"/>
        </w:rPr>
      </w:pPr>
    </w:p>
    <w:p w14:paraId="704465E0" w14:textId="77777777" w:rsidR="009D23EB" w:rsidRPr="0018552C" w:rsidRDefault="009D23EB" w:rsidP="009D23EB">
      <w:pPr>
        <w:overflowPunct w:val="0"/>
        <w:autoSpaceDE w:val="0"/>
        <w:spacing w:before="0" w:line="276" w:lineRule="auto"/>
        <w:rPr>
          <w:szCs w:val="24"/>
        </w:rPr>
      </w:pPr>
      <w:r w:rsidRPr="0018552C">
        <w:rPr>
          <w:szCs w:val="24"/>
        </w:rPr>
        <w:t>10.2.</w:t>
      </w:r>
      <w:r w:rsidRPr="0018552C">
        <w:rPr>
          <w:szCs w:val="24"/>
        </w:rPr>
        <w:tab/>
        <w:t>A kötbérigények érvényesítése vagy annak elmaradása nem zárja ki a szerződésszegésből eredő egyéb igények érvényesítésének lehetőségét.</w:t>
      </w:r>
    </w:p>
    <w:p w14:paraId="0B0547FA" w14:textId="77777777" w:rsidR="009D23EB" w:rsidRPr="0018552C" w:rsidRDefault="009D23EB" w:rsidP="009D23EB">
      <w:pPr>
        <w:pStyle w:val="Listaszerbekezds"/>
        <w:overflowPunct w:val="0"/>
        <w:autoSpaceDE w:val="0"/>
        <w:spacing w:after="0"/>
        <w:ind w:left="0"/>
        <w:jc w:val="both"/>
        <w:rPr>
          <w:rFonts w:ascii="Times New Roman" w:hAnsi="Times New Roman"/>
          <w:sz w:val="24"/>
          <w:szCs w:val="24"/>
        </w:rPr>
      </w:pPr>
      <w:r w:rsidRPr="0018552C">
        <w:rPr>
          <w:rFonts w:ascii="Times New Roman" w:hAnsi="Times New Roman"/>
          <w:sz w:val="24"/>
          <w:szCs w:val="24"/>
        </w:rPr>
        <w:t>A Szállító felelősségére a keretmegállapodás II.2.3. pontjában hivatkozott ÁSZF, valamint a Ptk. vonatkozó rendelkezései az irányadóak.</w:t>
      </w:r>
    </w:p>
    <w:p w14:paraId="64A6F033" w14:textId="77777777" w:rsidR="009D23EB" w:rsidRPr="0018552C" w:rsidRDefault="009D23EB" w:rsidP="009D23EB">
      <w:pPr>
        <w:pStyle w:val="Listaszerbekezds"/>
        <w:overflowPunct w:val="0"/>
        <w:autoSpaceDE w:val="0"/>
        <w:spacing w:after="0"/>
        <w:ind w:left="0"/>
        <w:jc w:val="both"/>
        <w:rPr>
          <w:rFonts w:ascii="Times New Roman" w:hAnsi="Times New Roman"/>
          <w:sz w:val="24"/>
          <w:szCs w:val="24"/>
        </w:rPr>
      </w:pPr>
    </w:p>
    <w:p w14:paraId="7359BF13" w14:textId="77777777" w:rsidR="009D23EB" w:rsidRPr="0018552C" w:rsidRDefault="009D23EB" w:rsidP="009D23EB">
      <w:pPr>
        <w:overflowPunct w:val="0"/>
        <w:autoSpaceDE w:val="0"/>
        <w:spacing w:before="0" w:line="276" w:lineRule="auto"/>
        <w:rPr>
          <w:szCs w:val="24"/>
        </w:rPr>
      </w:pPr>
      <w:r w:rsidRPr="0018552C">
        <w:rPr>
          <w:szCs w:val="24"/>
        </w:rPr>
        <w:t>10.3.</w:t>
      </w:r>
      <w:r w:rsidRPr="0018552C">
        <w:rPr>
          <w:szCs w:val="24"/>
        </w:rPr>
        <w:tab/>
        <w:t xml:space="preserve">Megrendelő jogosult az esedékessé vált kötbér összegét a vételárból visszatartani a Kbt. 135. § (6) bekezdése szerint. </w:t>
      </w:r>
      <w:r w:rsidRPr="0018552C">
        <w:t>Szállító köteles a kötbért a kötbérterhelő levél alapján, annak kézhezvételétől számított (tíz) napon belül az Érintett Szervezet kötbérterhelő levélben feltüntetett bankszámlájára átutalni</w:t>
      </w:r>
      <w:r w:rsidRPr="0018552C">
        <w:rPr>
          <w:szCs w:val="24"/>
        </w:rPr>
        <w:t>.</w:t>
      </w:r>
    </w:p>
    <w:p w14:paraId="550420FB" w14:textId="77777777" w:rsidR="009D23EB" w:rsidRPr="0018552C" w:rsidRDefault="009D23EB" w:rsidP="009D23EB">
      <w:pPr>
        <w:overflowPunct w:val="0"/>
        <w:autoSpaceDE w:val="0"/>
        <w:adjustRightInd w:val="0"/>
        <w:spacing w:before="0" w:line="276" w:lineRule="auto"/>
        <w:rPr>
          <w:b/>
          <w:bCs/>
          <w:szCs w:val="24"/>
        </w:rPr>
      </w:pPr>
    </w:p>
    <w:p w14:paraId="1A721860" w14:textId="77777777" w:rsidR="009D23EB" w:rsidRPr="0018552C" w:rsidRDefault="009D23EB" w:rsidP="009D23EB">
      <w:pPr>
        <w:overflowPunct w:val="0"/>
        <w:autoSpaceDE w:val="0"/>
        <w:spacing w:before="0" w:line="276" w:lineRule="auto"/>
        <w:contextualSpacing/>
        <w:rPr>
          <w:b/>
          <w:bCs/>
          <w:szCs w:val="24"/>
        </w:rPr>
      </w:pPr>
      <w:r w:rsidRPr="0018552C">
        <w:rPr>
          <w:b/>
          <w:bCs/>
          <w:szCs w:val="24"/>
        </w:rPr>
        <w:t>11. EU Alapokból finanszírozott beszerzés esetén a projekt adatai:</w:t>
      </w:r>
      <w:r w:rsidRPr="0018552C">
        <w:rPr>
          <w:rStyle w:val="Lbjegyzet-hivatkozs"/>
          <w:szCs w:val="24"/>
        </w:rPr>
        <w:footnoteReference w:id="35"/>
      </w:r>
    </w:p>
    <w:p w14:paraId="261DD087" w14:textId="77777777" w:rsidR="009D23EB" w:rsidRPr="0018552C" w:rsidRDefault="009D23EB" w:rsidP="009D23EB">
      <w:pPr>
        <w:overflowPunct w:val="0"/>
        <w:autoSpaceDE w:val="0"/>
        <w:spacing w:before="0" w:line="276" w:lineRule="auto"/>
        <w:contextualSpacing/>
        <w:rPr>
          <w:szCs w:val="24"/>
        </w:rPr>
      </w:pPr>
      <w:r w:rsidRPr="0018552C">
        <w:rPr>
          <w:szCs w:val="24"/>
        </w:rPr>
        <w:t>…………………</w:t>
      </w:r>
    </w:p>
    <w:p w14:paraId="60D5809D" w14:textId="77777777" w:rsidR="009D23EB" w:rsidRPr="0018552C" w:rsidRDefault="009D23EB" w:rsidP="009D23EB">
      <w:pPr>
        <w:overflowPunct w:val="0"/>
        <w:autoSpaceDE w:val="0"/>
        <w:spacing w:before="0" w:line="276" w:lineRule="auto"/>
        <w:contextualSpacing/>
        <w:rPr>
          <w:szCs w:val="24"/>
        </w:rPr>
      </w:pPr>
    </w:p>
    <w:p w14:paraId="79B4025D" w14:textId="77777777" w:rsidR="009D23EB" w:rsidRPr="0018552C" w:rsidRDefault="009D23EB" w:rsidP="009D23EB">
      <w:pPr>
        <w:overflowPunct w:val="0"/>
        <w:autoSpaceDE w:val="0"/>
        <w:spacing w:before="0" w:line="276" w:lineRule="auto"/>
        <w:contextualSpacing/>
        <w:rPr>
          <w:b/>
          <w:bCs/>
          <w:szCs w:val="24"/>
          <w:lang w:eastAsia="hu-HU"/>
        </w:rPr>
      </w:pPr>
      <w:r w:rsidRPr="0018552C">
        <w:rPr>
          <w:b/>
          <w:bCs/>
          <w:szCs w:val="24"/>
          <w:lang w:eastAsia="hu-HU"/>
        </w:rPr>
        <w:t>12. A szerződés módosítása</w:t>
      </w:r>
    </w:p>
    <w:p w14:paraId="09CBA93E" w14:textId="77777777" w:rsidR="009D23EB" w:rsidRPr="0018552C" w:rsidRDefault="009D23EB" w:rsidP="009D23EB">
      <w:pPr>
        <w:overflowPunct w:val="0"/>
        <w:autoSpaceDE w:val="0"/>
        <w:spacing w:before="0" w:line="276" w:lineRule="auto"/>
        <w:contextualSpacing/>
        <w:rPr>
          <w:i/>
          <w:iCs/>
          <w:szCs w:val="24"/>
          <w:lang w:eastAsia="hu-HU"/>
        </w:rPr>
      </w:pPr>
    </w:p>
    <w:p w14:paraId="652861F3" w14:textId="77777777" w:rsidR="009D23EB" w:rsidRPr="0018552C" w:rsidRDefault="009D23EB" w:rsidP="009D23EB">
      <w:pPr>
        <w:autoSpaceDE w:val="0"/>
        <w:spacing w:before="0" w:line="276" w:lineRule="auto"/>
        <w:rPr>
          <w:szCs w:val="24"/>
        </w:rPr>
      </w:pPr>
      <w:r w:rsidRPr="0018552C">
        <w:rPr>
          <w:szCs w:val="24"/>
        </w:rPr>
        <w:t>12.1.</w:t>
      </w:r>
      <w:r w:rsidRPr="0018552C">
        <w:rPr>
          <w:szCs w:val="24"/>
        </w:rPr>
        <w:tab/>
        <w:t>Felek rögzítik, hogy a Szerződést kizárólag a Kbt. 141. §-</w:t>
      </w:r>
      <w:proofErr w:type="spellStart"/>
      <w:r w:rsidRPr="0018552C">
        <w:rPr>
          <w:szCs w:val="24"/>
        </w:rPr>
        <w:t>ában</w:t>
      </w:r>
      <w:proofErr w:type="spellEnd"/>
      <w:r w:rsidRPr="0018552C">
        <w:rPr>
          <w:szCs w:val="24"/>
        </w:rPr>
        <w:t xml:space="preserve"> foglalt rendelkezések szerint, az ott meghatározott feltételek fennállása esetén módosítható, figyelemmel a Kbt. 142. §-</w:t>
      </w:r>
      <w:proofErr w:type="spellStart"/>
      <w:r w:rsidRPr="0018552C">
        <w:rPr>
          <w:szCs w:val="24"/>
        </w:rPr>
        <w:t>ában</w:t>
      </w:r>
      <w:proofErr w:type="spellEnd"/>
      <w:r w:rsidRPr="0018552C">
        <w:rPr>
          <w:szCs w:val="24"/>
        </w:rPr>
        <w:t xml:space="preserve"> és a DKÜ rendelet 13. § (2c) bekezdés f) pontjában foglaltakra.</w:t>
      </w:r>
    </w:p>
    <w:p w14:paraId="59428A7B" w14:textId="77777777" w:rsidR="009D23EB" w:rsidRPr="0018552C" w:rsidRDefault="009D23EB" w:rsidP="009D23EB">
      <w:pPr>
        <w:overflowPunct w:val="0"/>
        <w:autoSpaceDE w:val="0"/>
        <w:spacing w:before="0" w:line="276" w:lineRule="auto"/>
        <w:rPr>
          <w:szCs w:val="24"/>
        </w:rPr>
      </w:pPr>
      <w:r w:rsidRPr="0018552C">
        <w:rPr>
          <w:szCs w:val="24"/>
        </w:rPr>
        <w:t>12.2.</w:t>
      </w:r>
      <w:r w:rsidRPr="0018552C">
        <w:rPr>
          <w:szCs w:val="24"/>
        </w:rPr>
        <w:tab/>
        <w:t>Felek rögzítik, hogy a Szerződés – alakszerű szerződésmódosítás nélkül a Kbt. 141. § (4) bekezdés a) pontja alapján – módosul</w:t>
      </w:r>
      <w:r w:rsidRPr="0018552C">
        <w:rPr>
          <w:rStyle w:val="Lbjegyzet-hivatkozs"/>
          <w:szCs w:val="24"/>
        </w:rPr>
        <w:footnoteReference w:id="36"/>
      </w:r>
      <w:r w:rsidRPr="0018552C">
        <w:rPr>
          <w:szCs w:val="24"/>
        </w:rPr>
        <w:t xml:space="preserve"> az alábbi esetekben:</w:t>
      </w:r>
    </w:p>
    <w:p w14:paraId="68C77D67" w14:textId="77777777" w:rsidR="009D23EB" w:rsidRPr="0018552C" w:rsidRDefault="009D23EB" w:rsidP="009D23EB">
      <w:pPr>
        <w:overflowPunct w:val="0"/>
        <w:autoSpaceDE w:val="0"/>
        <w:adjustRightInd w:val="0"/>
        <w:spacing w:before="0" w:line="276" w:lineRule="auto"/>
        <w:rPr>
          <w:szCs w:val="24"/>
        </w:rPr>
      </w:pPr>
      <w:r w:rsidRPr="0018552C">
        <w:rPr>
          <w:szCs w:val="24"/>
        </w:rPr>
        <w:t>a.</w:t>
      </w:r>
      <w:r w:rsidRPr="0018552C">
        <w:rPr>
          <w:szCs w:val="24"/>
        </w:rPr>
        <w:tab/>
        <w:t>felek közhiteles nyilvántartásban foglalt adatainak módosulása esetén a nyilvántartásba bejegyzés napjával,</w:t>
      </w:r>
    </w:p>
    <w:p w14:paraId="4822C7C3" w14:textId="77777777" w:rsidR="009D23EB" w:rsidRPr="0018552C" w:rsidRDefault="009D23EB" w:rsidP="009D23EB">
      <w:pPr>
        <w:overflowPunct w:val="0"/>
        <w:autoSpaceDE w:val="0"/>
        <w:adjustRightInd w:val="0"/>
        <w:spacing w:before="0" w:line="276" w:lineRule="auto"/>
        <w:rPr>
          <w:szCs w:val="24"/>
        </w:rPr>
      </w:pPr>
      <w:proofErr w:type="spellStart"/>
      <w:r w:rsidRPr="0018552C">
        <w:rPr>
          <w:szCs w:val="24"/>
        </w:rPr>
        <w:t>b.</w:t>
      </w:r>
      <w:proofErr w:type="spellEnd"/>
      <w:r w:rsidRPr="0018552C">
        <w:rPr>
          <w:szCs w:val="24"/>
        </w:rPr>
        <w:tab/>
        <w:t>felek kapcsolattartóira, teljesítésigazoló személyére, bankszámlaszámra vonatkozó adatok módosulása esetén a másik félhez intézett közlés kézhezvételének (a tudomásszerzés) napjával,</w:t>
      </w:r>
    </w:p>
    <w:p w14:paraId="79565A87" w14:textId="77777777" w:rsidR="009D23EB" w:rsidRPr="0018552C" w:rsidRDefault="009D23EB" w:rsidP="009D23EB">
      <w:pPr>
        <w:overflowPunct w:val="0"/>
        <w:autoSpaceDE w:val="0"/>
        <w:adjustRightInd w:val="0"/>
        <w:spacing w:before="0" w:line="276" w:lineRule="auto"/>
        <w:rPr>
          <w:szCs w:val="24"/>
        </w:rPr>
      </w:pPr>
      <w:r w:rsidRPr="0018552C">
        <w:rPr>
          <w:szCs w:val="24"/>
        </w:rPr>
        <w:t xml:space="preserve">c. </w:t>
      </w:r>
      <w:r w:rsidRPr="0018552C">
        <w:rPr>
          <w:szCs w:val="24"/>
        </w:rPr>
        <w:tab/>
        <w:t>az elektronikus számlázás bevezetése,</w:t>
      </w:r>
    </w:p>
    <w:p w14:paraId="00DBF352" w14:textId="77777777" w:rsidR="009D23EB" w:rsidRPr="0018552C" w:rsidRDefault="009D23EB" w:rsidP="009D23EB">
      <w:pPr>
        <w:overflowPunct w:val="0"/>
        <w:autoSpaceDE w:val="0"/>
        <w:adjustRightInd w:val="0"/>
        <w:spacing w:before="0" w:line="276" w:lineRule="auto"/>
        <w:rPr>
          <w:szCs w:val="24"/>
        </w:rPr>
      </w:pPr>
      <w:r w:rsidRPr="0018552C">
        <w:rPr>
          <w:szCs w:val="24"/>
        </w:rPr>
        <w:t>d.</w:t>
      </w:r>
      <w:r w:rsidRPr="0018552C">
        <w:rPr>
          <w:szCs w:val="24"/>
        </w:rPr>
        <w:tab/>
        <w:t>jogszabályváltozás, a kógens jogszabályi rendelkezés, illetve a keretmegállapodás rendelkezéseinek az alkalmazása,</w:t>
      </w:r>
    </w:p>
    <w:p w14:paraId="11123116" w14:textId="77777777" w:rsidR="009D23EB" w:rsidRPr="0018552C" w:rsidRDefault="009D23EB" w:rsidP="009D23EB">
      <w:pPr>
        <w:overflowPunct w:val="0"/>
        <w:autoSpaceDE w:val="0"/>
        <w:adjustRightInd w:val="0"/>
        <w:spacing w:before="0" w:line="276" w:lineRule="auto"/>
        <w:rPr>
          <w:szCs w:val="24"/>
        </w:rPr>
      </w:pPr>
      <w:r w:rsidRPr="0018552C">
        <w:rPr>
          <w:szCs w:val="24"/>
        </w:rPr>
        <w:lastRenderedPageBreak/>
        <w:t>e.</w:t>
      </w:r>
      <w:r w:rsidRPr="0018552C">
        <w:rPr>
          <w:szCs w:val="24"/>
        </w:rPr>
        <w:tab/>
        <w:t>a teljesítésbe bevont szervezetet, személyt, alvállalkozót érintő változás,</w:t>
      </w:r>
    </w:p>
    <w:p w14:paraId="01F1D77D" w14:textId="77777777" w:rsidR="009D23EB" w:rsidRPr="0018552C" w:rsidRDefault="009D23EB" w:rsidP="009D23EB">
      <w:pPr>
        <w:overflowPunct w:val="0"/>
        <w:autoSpaceDE w:val="0"/>
        <w:adjustRightInd w:val="0"/>
        <w:spacing w:before="0" w:line="276" w:lineRule="auto"/>
        <w:rPr>
          <w:szCs w:val="24"/>
        </w:rPr>
      </w:pPr>
      <w:r w:rsidRPr="0018552C">
        <w:rPr>
          <w:szCs w:val="24"/>
        </w:rPr>
        <w:t>amennyiben jogszabály ezt nem zárja ki</w:t>
      </w:r>
    </w:p>
    <w:p w14:paraId="35E481C2" w14:textId="77777777" w:rsidR="009D23EB" w:rsidRPr="0018552C" w:rsidRDefault="009D23EB" w:rsidP="009D23EB">
      <w:pPr>
        <w:overflowPunct w:val="0"/>
        <w:autoSpaceDE w:val="0"/>
        <w:spacing w:before="0" w:line="276" w:lineRule="auto"/>
        <w:contextualSpacing/>
        <w:rPr>
          <w:i/>
          <w:iCs/>
          <w:szCs w:val="24"/>
        </w:rPr>
      </w:pPr>
    </w:p>
    <w:p w14:paraId="1A52B92C" w14:textId="77777777" w:rsidR="009D23EB" w:rsidRPr="0018552C" w:rsidRDefault="009D23EB" w:rsidP="009D23EB">
      <w:pPr>
        <w:overflowPunct w:val="0"/>
        <w:autoSpaceDE w:val="0"/>
        <w:spacing w:before="0" w:line="276" w:lineRule="auto"/>
        <w:contextualSpacing/>
        <w:rPr>
          <w:b/>
          <w:bCs/>
          <w:szCs w:val="24"/>
          <w:lang w:eastAsia="hu-HU"/>
        </w:rPr>
      </w:pPr>
      <w:r w:rsidRPr="0018552C">
        <w:rPr>
          <w:b/>
          <w:bCs/>
          <w:szCs w:val="24"/>
        </w:rPr>
        <w:t xml:space="preserve">13. </w:t>
      </w:r>
      <w:r w:rsidRPr="0018552C">
        <w:rPr>
          <w:b/>
          <w:bCs/>
          <w:szCs w:val="24"/>
          <w:lang w:eastAsia="hu-HU"/>
        </w:rPr>
        <w:t>A szerződés megszüntetése és megszűnése</w:t>
      </w:r>
    </w:p>
    <w:p w14:paraId="72969CEE" w14:textId="77777777" w:rsidR="009D23EB" w:rsidRPr="0018552C" w:rsidRDefault="009D23EB" w:rsidP="009D23EB">
      <w:pPr>
        <w:overflowPunct w:val="0"/>
        <w:autoSpaceDE w:val="0"/>
        <w:spacing w:before="0" w:line="276" w:lineRule="auto"/>
        <w:contextualSpacing/>
        <w:rPr>
          <w:b/>
          <w:bCs/>
          <w:szCs w:val="24"/>
          <w:lang w:eastAsia="hu-HU"/>
        </w:rPr>
      </w:pPr>
    </w:p>
    <w:p w14:paraId="170F4F66" w14:textId="77777777" w:rsidR="009D23EB" w:rsidRPr="0018552C" w:rsidRDefault="009D23EB" w:rsidP="009D23EB">
      <w:pPr>
        <w:overflowPunct w:val="0"/>
        <w:autoSpaceDE w:val="0"/>
        <w:spacing w:before="0" w:line="276" w:lineRule="auto"/>
        <w:rPr>
          <w:szCs w:val="24"/>
        </w:rPr>
      </w:pPr>
      <w:r w:rsidRPr="0018552C">
        <w:rPr>
          <w:szCs w:val="24"/>
        </w:rPr>
        <w:t>13.1.</w:t>
      </w:r>
      <w:r w:rsidRPr="0018552C">
        <w:rPr>
          <w:szCs w:val="24"/>
        </w:rPr>
        <w:tab/>
        <w:t xml:space="preserve">A Szerződés – az alább meghatározott esetekben – egyoldalú nyilatkozattal történő megszüntetése elállással vagy, ha az eredeti helyzet már nem állítható helyre, felmondással történhet. Megrendelő az elállását vagy a felmondását </w:t>
      </w:r>
      <w:r w:rsidRPr="0018552C">
        <w:rPr>
          <w:b/>
          <w:bCs/>
          <w:szCs w:val="24"/>
        </w:rPr>
        <w:t>minden esetben köteles indokolni</w:t>
      </w:r>
      <w:r w:rsidRPr="0018552C">
        <w:rPr>
          <w:szCs w:val="24"/>
        </w:rPr>
        <w:t>, részletezve, ha ezt a jogát a Szállító szerződésszegése miatt gyakorolta.</w:t>
      </w:r>
      <w:r w:rsidRPr="0018552C">
        <w:rPr>
          <w:rStyle w:val="Lbjegyzet-hivatkozs"/>
          <w:szCs w:val="24"/>
        </w:rPr>
        <w:footnoteReference w:id="37"/>
      </w:r>
    </w:p>
    <w:p w14:paraId="4165B620" w14:textId="77777777" w:rsidR="009D23EB" w:rsidRPr="0018552C" w:rsidRDefault="009D23EB" w:rsidP="009D23EB">
      <w:pPr>
        <w:overflowPunct w:val="0"/>
        <w:autoSpaceDE w:val="0"/>
        <w:spacing w:before="0" w:line="276" w:lineRule="auto"/>
        <w:rPr>
          <w:szCs w:val="24"/>
        </w:rPr>
      </w:pPr>
      <w:r w:rsidRPr="0018552C">
        <w:rPr>
          <w:szCs w:val="24"/>
        </w:rPr>
        <w:t>13.2.</w:t>
      </w:r>
      <w:r w:rsidRPr="0018552C">
        <w:rPr>
          <w:szCs w:val="24"/>
        </w:rPr>
        <w:tab/>
        <w:t xml:space="preserve">A Szállító </w:t>
      </w:r>
      <w:r w:rsidRPr="0018552C">
        <w:rPr>
          <w:b/>
          <w:bCs/>
          <w:szCs w:val="24"/>
        </w:rPr>
        <w:t xml:space="preserve">súlyosan szerződésszegő magatartása miatt </w:t>
      </w:r>
      <w:r w:rsidRPr="0018552C">
        <w:rPr>
          <w:szCs w:val="24"/>
        </w:rPr>
        <w:t>Megrendelő a Szerződéstől elállhat, vagy – amennyiben az eredeti helyzet már nem állítható helyre – Megrendelő a Szerződést azonnali hatállyal felmondhatja.</w:t>
      </w:r>
    </w:p>
    <w:p w14:paraId="7608BAB2" w14:textId="77777777" w:rsidR="009D23EB" w:rsidRPr="0018552C" w:rsidRDefault="009D23EB" w:rsidP="009D23EB">
      <w:pPr>
        <w:overflowPunct w:val="0"/>
        <w:autoSpaceDE w:val="0"/>
        <w:spacing w:before="0" w:line="276" w:lineRule="auto"/>
        <w:rPr>
          <w:szCs w:val="24"/>
        </w:rPr>
      </w:pPr>
      <w:r w:rsidRPr="0018552C">
        <w:rPr>
          <w:szCs w:val="24"/>
        </w:rPr>
        <w:t>13.3.</w:t>
      </w:r>
      <w:r w:rsidRPr="0018552C">
        <w:rPr>
          <w:b/>
          <w:bCs/>
          <w:szCs w:val="24"/>
        </w:rPr>
        <w:tab/>
        <w:t xml:space="preserve">Súlyosan szerződésszegő magatartásnak </w:t>
      </w:r>
      <w:r w:rsidRPr="0018552C">
        <w:rPr>
          <w:szCs w:val="24"/>
        </w:rPr>
        <w:t>Szállító olyan kötelezettségszegő magatartása minősül, amely a Szerződés szerződésszerű teljesítését meghiúsítja, vagy súlyosan veszélyezteti. Ilyen magatartásnak minősülhet különösen, de nem kizárólagosan, ha</w:t>
      </w:r>
    </w:p>
    <w:p w14:paraId="47EF2D09" w14:textId="77777777" w:rsidR="009D23EB" w:rsidRPr="0018552C" w:rsidRDefault="009D23EB" w:rsidP="009D23EB">
      <w:pPr>
        <w:overflowPunct w:val="0"/>
        <w:autoSpaceDE w:val="0"/>
        <w:adjustRightInd w:val="0"/>
        <w:spacing w:before="0" w:line="276" w:lineRule="auto"/>
        <w:rPr>
          <w:szCs w:val="24"/>
        </w:rPr>
      </w:pPr>
      <w:r w:rsidRPr="0018552C">
        <w:rPr>
          <w:szCs w:val="24"/>
        </w:rPr>
        <w:t xml:space="preserve">a) </w:t>
      </w:r>
      <w:r w:rsidRPr="0018552C">
        <w:rPr>
          <w:szCs w:val="24"/>
        </w:rPr>
        <w:tab/>
        <w:t>Szállító titoktartási kötelezettségét megszegi, mely – időbeli korlátozás nélkül – kiterjed olyan tényekre, adatokra, amelyek nyilvánosságát jogszabály nem írja elő,</w:t>
      </w:r>
    </w:p>
    <w:p w14:paraId="3D9F7B2D" w14:textId="77777777" w:rsidR="009D23EB" w:rsidRPr="0018552C" w:rsidRDefault="009D23EB" w:rsidP="009D23EB">
      <w:pPr>
        <w:overflowPunct w:val="0"/>
        <w:autoSpaceDE w:val="0"/>
        <w:adjustRightInd w:val="0"/>
        <w:spacing w:before="0" w:line="276" w:lineRule="auto"/>
        <w:rPr>
          <w:szCs w:val="24"/>
        </w:rPr>
      </w:pPr>
      <w:r w:rsidRPr="0018552C">
        <w:rPr>
          <w:szCs w:val="24"/>
        </w:rPr>
        <w:t xml:space="preserve">b) </w:t>
      </w:r>
      <w:r w:rsidRPr="0018552C">
        <w:rPr>
          <w:szCs w:val="24"/>
        </w:rPr>
        <w:tab/>
        <w:t>Szállító a Megrendelő tevékenységét akadályozza, vagy lehetetlenné teszi,</w:t>
      </w:r>
    </w:p>
    <w:p w14:paraId="2A453D13" w14:textId="77777777" w:rsidR="009D23EB" w:rsidRPr="0018552C" w:rsidRDefault="009D23EB" w:rsidP="009D23EB">
      <w:pPr>
        <w:overflowPunct w:val="0"/>
        <w:autoSpaceDE w:val="0"/>
        <w:adjustRightInd w:val="0"/>
        <w:spacing w:before="0" w:line="276" w:lineRule="auto"/>
        <w:rPr>
          <w:szCs w:val="24"/>
        </w:rPr>
      </w:pPr>
      <w:r w:rsidRPr="0018552C">
        <w:rPr>
          <w:szCs w:val="24"/>
        </w:rPr>
        <w:t xml:space="preserve">c) </w:t>
      </w:r>
      <w:r w:rsidRPr="0018552C">
        <w:rPr>
          <w:szCs w:val="24"/>
        </w:rPr>
        <w:tab/>
        <w:t>Szállító a Szerződésből vagy a Kbt. vagy annak végrehajtási rendeleteiből fakadó szerződéses vagy egyéb kötelezettségét szándékosan vagy nagyfokú gondatlanságból megszegi,</w:t>
      </w:r>
      <w:r w:rsidRPr="0018552C">
        <w:t xml:space="preserve"> </w:t>
      </w:r>
      <w:r w:rsidRPr="0018552C">
        <w:rPr>
          <w:szCs w:val="24"/>
        </w:rPr>
        <w:t>és az Érintett Szervezet felszólítására, a felszólításban megjelölt – legalább három munkanapot biztosító – határidőn belül kötelezettségét nem teljesíti, azzal, hogy olyan kötelezettségszegés esetén, amely utólag nem orvosolható, nem áll fenn felszólítási kötelezettség,</w:t>
      </w:r>
    </w:p>
    <w:p w14:paraId="3D44BF92" w14:textId="77777777" w:rsidR="009D23EB" w:rsidRPr="0018552C" w:rsidRDefault="009D23EB" w:rsidP="009D23EB">
      <w:pPr>
        <w:overflowPunct w:val="0"/>
        <w:autoSpaceDE w:val="0"/>
        <w:adjustRightInd w:val="0"/>
        <w:spacing w:before="0" w:line="276" w:lineRule="auto"/>
        <w:rPr>
          <w:szCs w:val="24"/>
          <w:lang w:eastAsia="hu-HU"/>
        </w:rPr>
      </w:pPr>
      <w:r w:rsidRPr="0018552C">
        <w:rPr>
          <w:szCs w:val="24"/>
        </w:rPr>
        <w:t xml:space="preserve">d) </w:t>
      </w:r>
      <w:r w:rsidRPr="0018552C">
        <w:rPr>
          <w:szCs w:val="24"/>
        </w:rPr>
        <w:tab/>
      </w:r>
      <w:r w:rsidRPr="0018552C">
        <w:rPr>
          <w:szCs w:val="24"/>
          <w:lang w:eastAsia="hu-HU"/>
        </w:rPr>
        <w:t xml:space="preserve">Szállító vonatkozásában az ellene indított </w:t>
      </w:r>
      <w:r w:rsidRPr="0018552C">
        <w:rPr>
          <w:b/>
          <w:bCs/>
          <w:szCs w:val="24"/>
          <w:lang w:eastAsia="hu-HU"/>
        </w:rPr>
        <w:t>felszámolási eljárást jogerősen elrendelték</w:t>
      </w:r>
      <w:r w:rsidRPr="0018552C">
        <w:rPr>
          <w:szCs w:val="24"/>
          <w:lang w:eastAsia="hu-HU"/>
        </w:rPr>
        <w:t xml:space="preserve">, illetve a Szállító </w:t>
      </w:r>
      <w:r w:rsidRPr="0018552C">
        <w:rPr>
          <w:b/>
          <w:bCs/>
          <w:szCs w:val="24"/>
          <w:lang w:eastAsia="hu-HU"/>
        </w:rPr>
        <w:t>végelszámolás alatt áll</w:t>
      </w:r>
      <w:r w:rsidRPr="0018552C">
        <w:rPr>
          <w:szCs w:val="24"/>
          <w:lang w:eastAsia="hu-HU"/>
        </w:rPr>
        <w:t>, vagy</w:t>
      </w:r>
    </w:p>
    <w:p w14:paraId="11760A53" w14:textId="77777777" w:rsidR="009D23EB" w:rsidRPr="0018552C" w:rsidRDefault="009D23EB" w:rsidP="009D23EB">
      <w:pPr>
        <w:overflowPunct w:val="0"/>
        <w:autoSpaceDE w:val="0"/>
        <w:adjustRightInd w:val="0"/>
        <w:spacing w:before="0" w:line="276" w:lineRule="auto"/>
        <w:rPr>
          <w:b/>
          <w:bCs/>
          <w:szCs w:val="24"/>
          <w:lang w:eastAsia="hu-HU"/>
        </w:rPr>
      </w:pPr>
      <w:r w:rsidRPr="0018552C">
        <w:rPr>
          <w:szCs w:val="24"/>
        </w:rPr>
        <w:t>e)</w:t>
      </w:r>
      <w:r w:rsidRPr="0018552C">
        <w:rPr>
          <w:szCs w:val="24"/>
        </w:rPr>
        <w:tab/>
        <w:t xml:space="preserve">Szállító </w:t>
      </w:r>
      <w:r w:rsidRPr="0018552C">
        <w:rPr>
          <w:b/>
          <w:bCs/>
          <w:szCs w:val="24"/>
          <w:lang w:eastAsia="hu-HU"/>
        </w:rPr>
        <w:t>adószámát az adóhatóság törli</w:t>
      </w:r>
      <w:r w:rsidRPr="0018552C">
        <w:rPr>
          <w:szCs w:val="24"/>
        </w:rPr>
        <w:t xml:space="preserve">, Szállító </w:t>
      </w:r>
      <w:r w:rsidRPr="0018552C">
        <w:rPr>
          <w:b/>
          <w:bCs/>
          <w:szCs w:val="24"/>
          <w:lang w:eastAsia="hu-HU"/>
        </w:rPr>
        <w:t xml:space="preserve">kényszertörlésére </w:t>
      </w:r>
      <w:r w:rsidRPr="0018552C">
        <w:rPr>
          <w:szCs w:val="24"/>
        </w:rPr>
        <w:t xml:space="preserve">kerül sor vagy büntetőjogi intézkedésként Szállító a </w:t>
      </w:r>
      <w:r w:rsidRPr="0018552C">
        <w:rPr>
          <w:b/>
          <w:bCs/>
          <w:szCs w:val="24"/>
          <w:lang w:eastAsia="hu-HU"/>
        </w:rPr>
        <w:t xml:space="preserve">Szerződés alapján nyújtott bármilyen tevékenység gyakorlásától jogerősen eltiltásra kerül </w:t>
      </w:r>
    </w:p>
    <w:p w14:paraId="7876D429" w14:textId="77777777" w:rsidR="009D23EB" w:rsidRPr="0018552C" w:rsidRDefault="009D23EB" w:rsidP="009D23EB">
      <w:pPr>
        <w:overflowPunct w:val="0"/>
        <w:autoSpaceDE w:val="0"/>
        <w:adjustRightInd w:val="0"/>
        <w:spacing w:before="0" w:line="276" w:lineRule="auto"/>
        <w:rPr>
          <w:b/>
        </w:rPr>
      </w:pPr>
      <w:r w:rsidRPr="0018552C">
        <w:rPr>
          <w:b/>
          <w:bCs/>
          <w:szCs w:val="24"/>
          <w:lang w:eastAsia="hu-HU"/>
        </w:rPr>
        <w:t>f)</w:t>
      </w:r>
      <w:r w:rsidRPr="0018552C">
        <w:rPr>
          <w:b/>
          <w:bCs/>
          <w:szCs w:val="24"/>
          <w:lang w:eastAsia="hu-HU"/>
        </w:rPr>
        <w:tab/>
      </w:r>
      <w:r w:rsidRPr="0018552C">
        <w:rPr>
          <w:szCs w:val="24"/>
          <w:lang w:eastAsia="hu-HU"/>
        </w:rPr>
        <w:t xml:space="preserve">a késedelmi kötbér eléri a maximumot </w:t>
      </w:r>
      <w:r w:rsidRPr="0018552C">
        <w:rPr>
          <w:b/>
          <w:bCs/>
          <w:szCs w:val="24"/>
          <w:lang w:eastAsia="hu-HU"/>
        </w:rPr>
        <w:t>vagy</w:t>
      </w:r>
    </w:p>
    <w:p w14:paraId="01B62A13" w14:textId="77777777" w:rsidR="009D23EB" w:rsidRPr="0018552C" w:rsidRDefault="009D23EB" w:rsidP="009D23EB">
      <w:pPr>
        <w:overflowPunct w:val="0"/>
        <w:autoSpaceDE w:val="0"/>
        <w:adjustRightInd w:val="0"/>
        <w:spacing w:before="0" w:line="276" w:lineRule="auto"/>
        <w:rPr>
          <w:szCs w:val="24"/>
        </w:rPr>
      </w:pPr>
      <w:r w:rsidRPr="0018552C">
        <w:rPr>
          <w:szCs w:val="24"/>
        </w:rPr>
        <w:t xml:space="preserve">g) </w:t>
      </w:r>
      <w:r w:rsidRPr="0018552C">
        <w:rPr>
          <w:szCs w:val="24"/>
        </w:rPr>
        <w:tab/>
        <w:t>Szállító a jelen szerződésben foglalt szerződéskötési és teljesítési feltételeknek nem tesz eleget</w:t>
      </w:r>
      <w:r w:rsidRPr="0018552C">
        <w:rPr>
          <w:b/>
          <w:bCs/>
          <w:szCs w:val="24"/>
          <w:lang w:eastAsia="hu-HU"/>
        </w:rPr>
        <w:t>.</w:t>
      </w:r>
      <w:r w:rsidRPr="0018552C">
        <w:rPr>
          <w:szCs w:val="24"/>
        </w:rPr>
        <w:t xml:space="preserve"> </w:t>
      </w:r>
    </w:p>
    <w:p w14:paraId="4478D413" w14:textId="77777777" w:rsidR="009D23EB" w:rsidRPr="0018552C" w:rsidRDefault="009D23EB" w:rsidP="009D23EB">
      <w:pPr>
        <w:overflowPunct w:val="0"/>
        <w:autoSpaceDE w:val="0"/>
        <w:adjustRightInd w:val="0"/>
        <w:spacing w:before="0" w:line="276" w:lineRule="auto"/>
        <w:rPr>
          <w:szCs w:val="24"/>
        </w:rPr>
      </w:pPr>
    </w:p>
    <w:p w14:paraId="6A6CA715" w14:textId="77777777" w:rsidR="009D23EB" w:rsidRPr="0018552C" w:rsidRDefault="009D23EB" w:rsidP="009D23EB">
      <w:pPr>
        <w:overflowPunct w:val="0"/>
        <w:autoSpaceDE w:val="0"/>
        <w:adjustRightInd w:val="0"/>
        <w:spacing w:before="0" w:line="276" w:lineRule="auto"/>
        <w:rPr>
          <w:szCs w:val="24"/>
        </w:rPr>
      </w:pPr>
      <w:r w:rsidRPr="0018552C">
        <w:rPr>
          <w:szCs w:val="24"/>
        </w:rPr>
        <w:t>13.4.</w:t>
      </w:r>
      <w:r w:rsidRPr="0018552C">
        <w:rPr>
          <w:szCs w:val="24"/>
        </w:rPr>
        <w:tab/>
        <w:t xml:space="preserve">Megrendelő a </w:t>
      </w:r>
      <w:proofErr w:type="spellStart"/>
      <w:r w:rsidRPr="0018552C">
        <w:rPr>
          <w:szCs w:val="24"/>
        </w:rPr>
        <w:t>Kbt</w:t>
      </w:r>
      <w:proofErr w:type="spellEnd"/>
      <w:r w:rsidRPr="0018552C">
        <w:rPr>
          <w:szCs w:val="24"/>
        </w:rPr>
        <w:t xml:space="preserve"> 143. § (2) bekezdése alapján a Szerződést – a Szállító felé fennálló kártérítési kötelezettség nélkül –</w:t>
      </w:r>
      <w:r w:rsidRPr="0018552C">
        <w:rPr>
          <w:b/>
          <w:bCs/>
          <w:szCs w:val="24"/>
        </w:rPr>
        <w:t xml:space="preserve">köteles a </w:t>
      </w:r>
      <w:r w:rsidRPr="0018552C">
        <w:rPr>
          <w:szCs w:val="24"/>
        </w:rPr>
        <w:t>Szállítóval szemben</w:t>
      </w:r>
      <w:r w:rsidRPr="0018552C">
        <w:rPr>
          <w:b/>
          <w:bCs/>
          <w:szCs w:val="24"/>
        </w:rPr>
        <w:t xml:space="preserve"> felmondani,</w:t>
      </w:r>
      <w:r w:rsidRPr="0018552C">
        <w:rPr>
          <w:szCs w:val="24"/>
        </w:rPr>
        <w:t xml:space="preserve"> vagy – a Ptk.-ban foglaltak szerint – attól elállni, ha a Szerződés megkötését követően jut tudomására, hogy a szerződő fél tekintetében a beszerzési eljárás során kizáró ok állt fenn, és ezért ki kellett volna zárni a beszerzési eljárásból.</w:t>
      </w:r>
    </w:p>
    <w:p w14:paraId="6552BABA" w14:textId="77777777" w:rsidR="009D23EB" w:rsidRPr="0018552C" w:rsidRDefault="009D23EB" w:rsidP="009D23EB">
      <w:pPr>
        <w:overflowPunct w:val="0"/>
        <w:autoSpaceDE w:val="0"/>
        <w:spacing w:before="0" w:line="276" w:lineRule="auto"/>
        <w:rPr>
          <w:szCs w:val="24"/>
        </w:rPr>
      </w:pPr>
    </w:p>
    <w:p w14:paraId="31D25334" w14:textId="77777777" w:rsidR="009D23EB" w:rsidRPr="0018552C" w:rsidRDefault="009D23EB" w:rsidP="009D23EB">
      <w:pPr>
        <w:overflowPunct w:val="0"/>
        <w:autoSpaceDE w:val="0"/>
        <w:spacing w:before="0" w:line="276" w:lineRule="auto"/>
        <w:rPr>
          <w:szCs w:val="24"/>
        </w:rPr>
      </w:pPr>
      <w:r w:rsidRPr="0018552C">
        <w:rPr>
          <w:szCs w:val="24"/>
        </w:rPr>
        <w:t>13.5.</w:t>
      </w:r>
      <w:r w:rsidRPr="0018552C">
        <w:rPr>
          <w:szCs w:val="24"/>
        </w:rPr>
        <w:tab/>
        <w:t xml:space="preserve">Megrendelő a Szerződést - a Szállító felé fennálló kártérítési kötelezettség nélkül – a </w:t>
      </w:r>
      <w:r w:rsidRPr="00370504">
        <w:rPr>
          <w:szCs w:val="24"/>
        </w:rPr>
        <w:t>Kbt. 143. § (1) bekezdése alapján</w:t>
      </w:r>
      <w:r w:rsidRPr="0018552C">
        <w:rPr>
          <w:rStyle w:val="normaltextrun"/>
          <w:rFonts w:ascii="Arial" w:hAnsi="Arial" w:cs="Arial"/>
          <w:sz w:val="20"/>
        </w:rPr>
        <w:t xml:space="preserve"> </w:t>
      </w:r>
      <w:r w:rsidRPr="0018552C">
        <w:rPr>
          <w:szCs w:val="24"/>
        </w:rPr>
        <w:t>felmondhatja, vagy – a Ptk.-ban foglaltak szerint – attól elláthat, ha:</w:t>
      </w:r>
    </w:p>
    <w:p w14:paraId="6CCEBF5D" w14:textId="77777777" w:rsidR="009D23EB" w:rsidRPr="0018552C" w:rsidRDefault="009D23EB" w:rsidP="009D23EB">
      <w:pPr>
        <w:overflowPunct w:val="0"/>
        <w:autoSpaceDE w:val="0"/>
        <w:adjustRightInd w:val="0"/>
        <w:spacing w:before="0" w:line="276" w:lineRule="auto"/>
        <w:rPr>
          <w:szCs w:val="24"/>
        </w:rPr>
      </w:pPr>
      <w:r w:rsidRPr="0018552C">
        <w:rPr>
          <w:szCs w:val="24"/>
        </w:rPr>
        <w:lastRenderedPageBreak/>
        <w:t>a.</w:t>
      </w:r>
      <w:r w:rsidRPr="0018552C">
        <w:rPr>
          <w:szCs w:val="24"/>
        </w:rPr>
        <w:tab/>
        <w:t>feltétlenül szükséges a Szerződés olyan lényeges módosítása, amely esetében a Kbt. 141. § alapján új közbeszerzési eljárást kell lefolytatni;</w:t>
      </w:r>
    </w:p>
    <w:p w14:paraId="52904BF2" w14:textId="77777777" w:rsidR="009D23EB" w:rsidRPr="0018552C" w:rsidRDefault="009D23EB" w:rsidP="009D23EB">
      <w:pPr>
        <w:overflowPunct w:val="0"/>
        <w:autoSpaceDE w:val="0"/>
        <w:adjustRightInd w:val="0"/>
        <w:spacing w:before="0" w:line="276" w:lineRule="auto"/>
        <w:rPr>
          <w:szCs w:val="24"/>
        </w:rPr>
      </w:pPr>
      <w:proofErr w:type="spellStart"/>
      <w:r w:rsidRPr="0018552C">
        <w:rPr>
          <w:szCs w:val="24"/>
        </w:rPr>
        <w:t>b.</w:t>
      </w:r>
      <w:proofErr w:type="spellEnd"/>
      <w:r w:rsidRPr="0018552C">
        <w:rPr>
          <w:szCs w:val="24"/>
        </w:rPr>
        <w:tab/>
        <w:t>Szállító nem biztosítja a Kbt. 138. §-ban foglaltak betartását, vagy az Szállító személyében érvényesen olyan jogutódlás következett be, amely nem felel meg a Kbt. 139. §-ban foglaltaknak; vagy</w:t>
      </w:r>
    </w:p>
    <w:p w14:paraId="04BE51D1" w14:textId="77777777" w:rsidR="009D23EB" w:rsidRPr="0018552C" w:rsidRDefault="009D23EB" w:rsidP="009D23EB">
      <w:pPr>
        <w:overflowPunct w:val="0"/>
        <w:autoSpaceDE w:val="0"/>
        <w:adjustRightInd w:val="0"/>
        <w:spacing w:before="0" w:line="276" w:lineRule="auto"/>
        <w:rPr>
          <w:szCs w:val="24"/>
        </w:rPr>
      </w:pPr>
      <w:r w:rsidRPr="0018552C">
        <w:rPr>
          <w:szCs w:val="24"/>
        </w:rPr>
        <w:t>c.</w:t>
      </w:r>
      <w:r w:rsidRPr="0018552C">
        <w:rPr>
          <w:szCs w:val="24"/>
        </w:rPr>
        <w:tab/>
        <w:t xml:space="preserve">az EUMSZ 258. cikke alapján a </w:t>
      </w:r>
      <w:proofErr w:type="spellStart"/>
      <w:r w:rsidRPr="0018552C">
        <w:rPr>
          <w:szCs w:val="24"/>
        </w:rPr>
        <w:t>közbeszerzés</w:t>
      </w:r>
      <w:proofErr w:type="spellEnd"/>
      <w:r w:rsidRPr="0018552C">
        <w:rPr>
          <w:szCs w:val="24"/>
        </w:rPr>
        <w:t xml:space="preserve"> szabályainak megszegése miatt kötelezettségszegési eljárás indult vagy az Európai Unió Bírósága az EUMSZ 258. cikke alapján indított eljárásban kimondta, hogy az Európai Unió jogából eredő valamely kötelezettség tekintetében kötelezettségszegés történt, és a bíróság által megállapított jogsértés miatt a Szerződés nem semmis.</w:t>
      </w:r>
    </w:p>
    <w:p w14:paraId="14557CAB" w14:textId="77777777" w:rsidR="009D23EB" w:rsidRPr="0018552C" w:rsidRDefault="009D23EB" w:rsidP="009D23EB">
      <w:pPr>
        <w:overflowPunct w:val="0"/>
        <w:autoSpaceDE w:val="0"/>
        <w:adjustRightInd w:val="0"/>
        <w:spacing w:before="0" w:line="276" w:lineRule="auto"/>
        <w:rPr>
          <w:szCs w:val="24"/>
        </w:rPr>
      </w:pPr>
    </w:p>
    <w:p w14:paraId="2E9C7960" w14:textId="77777777" w:rsidR="009D23EB" w:rsidRPr="0018552C" w:rsidRDefault="009D23EB" w:rsidP="009D23EB">
      <w:pPr>
        <w:overflowPunct w:val="0"/>
        <w:autoSpaceDE w:val="0"/>
        <w:adjustRightInd w:val="0"/>
        <w:spacing w:before="0" w:line="276" w:lineRule="auto"/>
        <w:rPr>
          <w:szCs w:val="24"/>
        </w:rPr>
      </w:pPr>
      <w:r w:rsidRPr="0018552C">
        <w:rPr>
          <w:szCs w:val="24"/>
        </w:rPr>
        <w:t>13.6</w:t>
      </w:r>
      <w:r w:rsidRPr="0018552C">
        <w:rPr>
          <w:szCs w:val="24"/>
        </w:rPr>
        <w:tab/>
        <w:t xml:space="preserve">Szállító a Szerződés tekintetében </w:t>
      </w:r>
      <w:r w:rsidRPr="0018552C">
        <w:rPr>
          <w:b/>
          <w:bCs/>
          <w:szCs w:val="24"/>
        </w:rPr>
        <w:t>egyoldalúan gyakorolhatja elállási jogát</w:t>
      </w:r>
      <w:r w:rsidRPr="0018552C">
        <w:rPr>
          <w:szCs w:val="24"/>
        </w:rPr>
        <w:t xml:space="preserve">, illetve, ha az eredeti helyzet már nem állítható helyre, akkor a Szerződést </w:t>
      </w:r>
      <w:r w:rsidRPr="0018552C">
        <w:rPr>
          <w:b/>
          <w:bCs/>
          <w:szCs w:val="24"/>
        </w:rPr>
        <w:t>felmondhatja</w:t>
      </w:r>
      <w:r w:rsidRPr="0018552C">
        <w:rPr>
          <w:szCs w:val="24"/>
        </w:rPr>
        <w:t xml:space="preserve">, ha </w:t>
      </w:r>
    </w:p>
    <w:p w14:paraId="43E915C4" w14:textId="77777777" w:rsidR="009D23EB" w:rsidRPr="0018552C" w:rsidRDefault="009D23EB" w:rsidP="009D23EB">
      <w:pPr>
        <w:numPr>
          <w:ilvl w:val="0"/>
          <w:numId w:val="3"/>
        </w:numPr>
        <w:suppressAutoHyphens w:val="0"/>
        <w:overflowPunct w:val="0"/>
        <w:autoSpaceDE w:val="0"/>
        <w:adjustRightInd w:val="0"/>
        <w:spacing w:before="0" w:line="276" w:lineRule="auto"/>
        <w:ind w:left="0" w:firstLine="0"/>
        <w:rPr>
          <w:szCs w:val="24"/>
        </w:rPr>
      </w:pPr>
      <w:r w:rsidRPr="0018552C">
        <w:rPr>
          <w:szCs w:val="24"/>
        </w:rPr>
        <w:t xml:space="preserve">a Megrendelő 60 (hatvan) napot meghaladóan, alapos ok nélkül a fizetési kötelezettségének nem tett eleget, </w:t>
      </w:r>
    </w:p>
    <w:p w14:paraId="5FF4DB64" w14:textId="77777777" w:rsidR="009D23EB" w:rsidRPr="0018552C" w:rsidRDefault="009D23EB" w:rsidP="009D23EB">
      <w:pPr>
        <w:overflowPunct w:val="0"/>
        <w:autoSpaceDE w:val="0"/>
        <w:adjustRightInd w:val="0"/>
        <w:spacing w:before="0" w:line="276" w:lineRule="auto"/>
        <w:rPr>
          <w:szCs w:val="24"/>
        </w:rPr>
      </w:pPr>
      <w:r w:rsidRPr="0018552C">
        <w:rPr>
          <w:szCs w:val="24"/>
        </w:rPr>
        <w:t>b)</w:t>
      </w:r>
      <w:r w:rsidRPr="0018552C">
        <w:rPr>
          <w:szCs w:val="24"/>
        </w:rPr>
        <w:tab/>
        <w:t>Megrendelő súlyos szerződésszegést követett el</w:t>
      </w:r>
      <w:r w:rsidRPr="0018552C">
        <w:t xml:space="preserve"> </w:t>
      </w:r>
      <w:r w:rsidRPr="0018552C">
        <w:rPr>
          <w:szCs w:val="24"/>
        </w:rPr>
        <w:t>és a Szállító felszólítására, a felszólításban megjelölt – legalább három munkanapot biztosító – határidőn belül Megrendelő a szerződésszegést nem szünteti meg.</w:t>
      </w:r>
    </w:p>
    <w:p w14:paraId="4F916757" w14:textId="77777777" w:rsidR="009D23EB" w:rsidRPr="0018552C" w:rsidRDefault="009D23EB" w:rsidP="009D23EB">
      <w:pPr>
        <w:overflowPunct w:val="0"/>
        <w:autoSpaceDE w:val="0"/>
        <w:adjustRightInd w:val="0"/>
        <w:spacing w:before="0" w:line="276" w:lineRule="auto"/>
        <w:rPr>
          <w:rStyle w:val="normaltextrun"/>
          <w:szCs w:val="24"/>
        </w:rPr>
      </w:pPr>
      <w:r w:rsidRPr="0018552C">
        <w:rPr>
          <w:szCs w:val="24"/>
        </w:rPr>
        <w:t>13.7.</w:t>
      </w:r>
      <w:r w:rsidRPr="0018552C">
        <w:rPr>
          <w:szCs w:val="24"/>
        </w:rPr>
        <w:tab/>
      </w:r>
      <w:r w:rsidRPr="0018552C">
        <w:rPr>
          <w:rStyle w:val="normaltextrun"/>
          <w:szCs w:val="24"/>
        </w:rPr>
        <w:t>A Szerződés rendes felmondással vagy közös megegyezéssel nem szüntethető meg.</w:t>
      </w:r>
    </w:p>
    <w:p w14:paraId="1836508C" w14:textId="77777777" w:rsidR="009D23EB" w:rsidRPr="0018552C" w:rsidRDefault="009D23EB" w:rsidP="009D23EB">
      <w:pPr>
        <w:overflowPunct w:val="0"/>
        <w:autoSpaceDE w:val="0"/>
        <w:spacing w:before="0" w:line="276" w:lineRule="auto"/>
        <w:rPr>
          <w:szCs w:val="24"/>
        </w:rPr>
      </w:pPr>
      <w:r w:rsidRPr="0018552C">
        <w:rPr>
          <w:szCs w:val="24"/>
        </w:rPr>
        <w:t>13.8.</w:t>
      </w:r>
      <w:r w:rsidRPr="0018552C">
        <w:rPr>
          <w:szCs w:val="24"/>
        </w:rPr>
        <w:tab/>
        <w:t>Felek kifejezetten rögzítik, hogy tudomásuk van arról, hogy Megrendelő köteles a Közbeszerzési Hatóságnak bejelenteni, ha</w:t>
      </w:r>
    </w:p>
    <w:p w14:paraId="76BCB976" w14:textId="77777777" w:rsidR="009D23EB" w:rsidRPr="0018552C" w:rsidRDefault="009D23EB" w:rsidP="009D23EB">
      <w:pPr>
        <w:overflowPunct w:val="0"/>
        <w:autoSpaceDE w:val="0"/>
        <w:adjustRightInd w:val="0"/>
        <w:spacing w:before="0" w:line="276" w:lineRule="auto"/>
        <w:rPr>
          <w:szCs w:val="24"/>
        </w:rPr>
      </w:pPr>
      <w:r w:rsidRPr="0018552C">
        <w:rPr>
          <w:szCs w:val="24"/>
        </w:rPr>
        <w:t>a.</w:t>
      </w:r>
      <w:r w:rsidRPr="0018552C">
        <w:rPr>
          <w:szCs w:val="24"/>
        </w:rPr>
        <w:tab/>
        <w:t>Szállító szerződéses kötelezettségét súlyosan megszegte és ez a szerződés felmondásához vagy elálláshoz, kártérítés követeléséhez vagy a szerződés alapján alkalmazható egyéb jogkövetkezmény érvényesítéséhez vezetett, valamint, ha Szállító olyan magatartásával, amelyért felelős, részben vagy egészben a szerződés lehetetlenülését okozta. A bejelentésnek tartalmaznia kell a szerződésszegés leírását, az annak alapján alkalmazott jogkövetkezményt, valamint azon dokumentumokat, amelyek alapján megállapítható, hogy Szállító a szerződésszegést nem vitatta, vagy, hogy sor került-e a szerződésszegés vonatkozásában perindításra. Perindítás esetén a Megrendelő köteles a Közbeszerzési Hatóságnak megküldeni a pert lezáró jogerős határozatot.</w:t>
      </w:r>
    </w:p>
    <w:p w14:paraId="4123E352" w14:textId="77777777" w:rsidR="009D23EB" w:rsidRPr="0018552C" w:rsidRDefault="009D23EB" w:rsidP="009D23EB">
      <w:pPr>
        <w:overflowPunct w:val="0"/>
        <w:autoSpaceDE w:val="0"/>
        <w:adjustRightInd w:val="0"/>
        <w:spacing w:before="0" w:line="276" w:lineRule="auto"/>
        <w:rPr>
          <w:szCs w:val="24"/>
        </w:rPr>
      </w:pPr>
      <w:proofErr w:type="spellStart"/>
      <w:r w:rsidRPr="0018552C">
        <w:rPr>
          <w:szCs w:val="24"/>
        </w:rPr>
        <w:t>b.</w:t>
      </w:r>
      <w:proofErr w:type="spellEnd"/>
      <w:r w:rsidRPr="0018552C">
        <w:rPr>
          <w:szCs w:val="24"/>
        </w:rPr>
        <w:tab/>
        <w:t>Szállító szerződéses kötelezettségének jogerős bírósági határozatban megállapított megszegése esetén a szerződésszegés tényét, leírását, lényeges jellemzőit, beleértve azt is, ha a szerződésszegés a szerződés felmondásához vagy a szerződéstől való elálláshoz, kártérítés követeléséhez vagy a szerződés alapján alkalmazható egyéb szankció érvényesítéséhez vezetett, valamint Szállító szerződő fél olyan magatartásával, amelyért felelős, (részben vagy egészben) a szerződés lehetetlenülését okozta.</w:t>
      </w:r>
    </w:p>
    <w:p w14:paraId="18D49995" w14:textId="77777777" w:rsidR="009D23EB" w:rsidRPr="0018552C" w:rsidRDefault="009D23EB" w:rsidP="009D23EB">
      <w:pPr>
        <w:autoSpaceDE w:val="0"/>
        <w:spacing w:before="0" w:line="276" w:lineRule="auto"/>
        <w:rPr>
          <w:szCs w:val="24"/>
        </w:rPr>
      </w:pPr>
      <w:r w:rsidRPr="0018552C">
        <w:rPr>
          <w:szCs w:val="24"/>
        </w:rPr>
        <w:t>13.9.</w:t>
      </w:r>
      <w:r w:rsidRPr="0018552C">
        <w:rPr>
          <w:szCs w:val="24"/>
        </w:rPr>
        <w:tab/>
        <w:t>A Kbt. 143. § (3) bekezdésében foglaltak értelmében a Megrendelő – a Szállító felé fennálló kártérítési kötelezettség nélkül – jogosult és egyben köteles a Szerződést felmondani, ha szükséges olyan határidővel, amely lehetővé teszi, hogy a szerződéssel érintett feladata ellátásáról gondoskodni tudjon –, ha</w:t>
      </w:r>
    </w:p>
    <w:p w14:paraId="2F14A5F9" w14:textId="77777777" w:rsidR="009D23EB" w:rsidRPr="0018552C" w:rsidRDefault="009D23EB" w:rsidP="009D23EB">
      <w:pPr>
        <w:autoSpaceDE w:val="0"/>
        <w:spacing w:before="0" w:line="276" w:lineRule="auto"/>
        <w:rPr>
          <w:szCs w:val="24"/>
        </w:rPr>
      </w:pPr>
      <w:r w:rsidRPr="0018552C">
        <w:rPr>
          <w:szCs w:val="24"/>
        </w:rPr>
        <w:t xml:space="preserve">a) </w:t>
      </w:r>
      <w:r w:rsidRPr="0018552C">
        <w:rPr>
          <w:szCs w:val="24"/>
        </w:rPr>
        <w:tab/>
        <w:t xml:space="preserve">Szállítóban közvetetten vagy közvetlenül 25%-ot meghaladó tulajdoni részesedést szerez valamely olyan jogi személy vagy személyes joga szerint jogképes szervezet, amely tekintetében fennáll a Kbt. 62. § (1) bekezdés k) pont </w:t>
      </w:r>
      <w:proofErr w:type="spellStart"/>
      <w:r w:rsidRPr="0018552C">
        <w:rPr>
          <w:szCs w:val="24"/>
        </w:rPr>
        <w:t>kb</w:t>
      </w:r>
      <w:proofErr w:type="spellEnd"/>
      <w:r w:rsidRPr="0018552C">
        <w:rPr>
          <w:szCs w:val="24"/>
        </w:rPr>
        <w:t>) alpontjában meghatározott feltétel;</w:t>
      </w:r>
    </w:p>
    <w:p w14:paraId="463007D1" w14:textId="77777777" w:rsidR="009D23EB" w:rsidRPr="0018552C" w:rsidRDefault="009D23EB" w:rsidP="009D23EB">
      <w:pPr>
        <w:autoSpaceDE w:val="0"/>
        <w:spacing w:before="0" w:line="276" w:lineRule="auto"/>
        <w:rPr>
          <w:szCs w:val="24"/>
        </w:rPr>
      </w:pPr>
      <w:r w:rsidRPr="0018552C">
        <w:rPr>
          <w:szCs w:val="24"/>
        </w:rPr>
        <w:lastRenderedPageBreak/>
        <w:t xml:space="preserve">b) </w:t>
      </w:r>
      <w:r w:rsidRPr="0018552C">
        <w:rPr>
          <w:szCs w:val="24"/>
        </w:rPr>
        <w:tab/>
        <w:t xml:space="preserve">a Szállító közvetetten vagy közvetlenül 25%-ot meghaladó tulajdoni részesedést szerez valamely olyan jogi személyben vagy személyes joga szerint jogképes szervezetben, amely tekintetében fennáll a Kbt. 62. § (1) bekezdés k) pont </w:t>
      </w:r>
      <w:proofErr w:type="spellStart"/>
      <w:r w:rsidRPr="0018552C">
        <w:rPr>
          <w:szCs w:val="24"/>
        </w:rPr>
        <w:t>kb</w:t>
      </w:r>
      <w:proofErr w:type="spellEnd"/>
      <w:r w:rsidRPr="0018552C">
        <w:rPr>
          <w:szCs w:val="24"/>
        </w:rPr>
        <w:t>) alpontjában meghatározott feltétel.</w:t>
      </w:r>
    </w:p>
    <w:p w14:paraId="3BA8A5E8" w14:textId="77777777" w:rsidR="009D23EB" w:rsidRPr="0018552C" w:rsidRDefault="009D23EB" w:rsidP="009D23EB">
      <w:pPr>
        <w:overflowPunct w:val="0"/>
        <w:autoSpaceDE w:val="0"/>
        <w:adjustRightInd w:val="0"/>
        <w:spacing w:before="0" w:line="276" w:lineRule="auto"/>
        <w:rPr>
          <w:b/>
          <w:bCs/>
          <w:szCs w:val="24"/>
        </w:rPr>
      </w:pPr>
      <w:r w:rsidRPr="0018552C">
        <w:rPr>
          <w:szCs w:val="24"/>
        </w:rPr>
        <w:t>13.10.</w:t>
      </w:r>
      <w:r w:rsidRPr="0018552C">
        <w:rPr>
          <w:szCs w:val="24"/>
        </w:rPr>
        <w:tab/>
        <w:t xml:space="preserve">Szállító a Szerződés megkötésére lefolytatott közbeszerzési eljárásban benyújtott ajánlatában nyilatkozott arról, hogy vele valamint szerződés teljesítésében igénybe venni kívánt, a </w:t>
      </w:r>
      <w:proofErr w:type="spellStart"/>
      <w:r w:rsidRPr="0018552C">
        <w:rPr>
          <w:szCs w:val="24"/>
        </w:rPr>
        <w:t>közbeszerzés</w:t>
      </w:r>
      <w:proofErr w:type="spellEnd"/>
      <w:r w:rsidRPr="0018552C">
        <w:rPr>
          <w:szCs w:val="24"/>
        </w:rPr>
        <w:t xml:space="preserve"> értékének 10%-át meghaladó mértékben igénybe venni kívánt alvállalkozójával, szállítójával, kapacitást rendelkezésre bocsátó szervezetével szemben az ukrajnai helyzetet destabilizáló orosz intézkedések miatt hozott korlátozó intézkedésekről szóló 833/2014/EU tanácsi rendelet (továbbiakban: rendelet) 5k. cikk (1) bekezdésében előírt tilalmak továbbra sem állnak fenn. Szállító nyilatkozik arról, hogy a rendeletben előírt tilalmak a Szerződés aláírásakor sem állnak fenn vele valamint szerződés teljesítésében igénybe venni kívánt, a </w:t>
      </w:r>
      <w:proofErr w:type="spellStart"/>
      <w:r w:rsidRPr="0018552C">
        <w:rPr>
          <w:szCs w:val="24"/>
        </w:rPr>
        <w:t>közbeszerzés</w:t>
      </w:r>
      <w:proofErr w:type="spellEnd"/>
      <w:r w:rsidRPr="0018552C">
        <w:rPr>
          <w:szCs w:val="24"/>
        </w:rPr>
        <w:t xml:space="preserve"> értékének 10%-át meghaladó mértékben igénybe venni kívánt alvállalkozójával, szállítójával, kapacitást rendelkezésre bocsátó szervezetével szemben. Szállító</w:t>
      </w:r>
      <w:r w:rsidRPr="0018552C">
        <w:rPr>
          <w:sz w:val="23"/>
          <w:szCs w:val="23"/>
        </w:rPr>
        <w:t xml:space="preserve"> vállalja, hogy a nyilatkozatban szereplő adatokban bekövetkező változásokról haladéktalanul, de legfeljebb 3 munkanapon belül tájékoztatja Megrendelőt. Megrendelő jogosult a szerződést felmondani, amennyiben Szállító a jelen pontban foglalt kötelezettségét megszegi, azaz a változásokról Megrendelőt haladéktalanul, de legfeljebb 3 munkanapon belül nem tájékoztatja.</w:t>
      </w:r>
    </w:p>
    <w:p w14:paraId="4FF18BF9" w14:textId="77777777" w:rsidR="009D23EB" w:rsidRPr="0018552C" w:rsidRDefault="009D23EB" w:rsidP="009D23EB">
      <w:pPr>
        <w:overflowPunct w:val="0"/>
        <w:autoSpaceDE w:val="0"/>
        <w:adjustRightInd w:val="0"/>
        <w:spacing w:before="0" w:line="276" w:lineRule="auto"/>
        <w:rPr>
          <w:szCs w:val="24"/>
        </w:rPr>
      </w:pPr>
      <w:r w:rsidRPr="0018552C">
        <w:rPr>
          <w:sz w:val="22"/>
          <w:szCs w:val="22"/>
        </w:rPr>
        <w:t>.</w:t>
      </w:r>
    </w:p>
    <w:p w14:paraId="0093AF5F" w14:textId="77777777" w:rsidR="009D23EB" w:rsidRPr="0018552C" w:rsidRDefault="009D23EB" w:rsidP="009D23EB">
      <w:pPr>
        <w:overflowPunct w:val="0"/>
        <w:autoSpaceDE w:val="0"/>
        <w:spacing w:before="0" w:line="276" w:lineRule="auto"/>
        <w:rPr>
          <w:szCs w:val="24"/>
        </w:rPr>
      </w:pPr>
      <w:r w:rsidRPr="0018552C">
        <w:rPr>
          <w:b/>
          <w:bCs/>
          <w:szCs w:val="24"/>
        </w:rPr>
        <w:t>14. A Felek közötti kapcsolattartás</w:t>
      </w:r>
      <w:r w:rsidRPr="0018552C">
        <w:rPr>
          <w:szCs w:val="24"/>
        </w:rPr>
        <w:t>:</w:t>
      </w:r>
    </w:p>
    <w:p w14:paraId="3CBB6FCE" w14:textId="77777777" w:rsidR="009D23EB" w:rsidRPr="0018552C" w:rsidRDefault="009D23EB" w:rsidP="009D23EB">
      <w:pPr>
        <w:pStyle w:val="Listaszerbekezds"/>
        <w:overflowPunct w:val="0"/>
        <w:autoSpaceDE w:val="0"/>
        <w:spacing w:after="0"/>
        <w:ind w:left="0"/>
        <w:jc w:val="both"/>
        <w:rPr>
          <w:rFonts w:ascii="Times New Roman" w:hAnsi="Times New Roman"/>
          <w:sz w:val="24"/>
          <w:szCs w:val="24"/>
        </w:rPr>
      </w:pPr>
    </w:p>
    <w:p w14:paraId="7DBD16B0" w14:textId="77777777" w:rsidR="009D23EB" w:rsidRPr="0018552C" w:rsidRDefault="009D23EB" w:rsidP="009D23EB">
      <w:pPr>
        <w:pStyle w:val="num11"/>
        <w:numPr>
          <w:ilvl w:val="0"/>
          <w:numId w:val="0"/>
        </w:numPr>
        <w:suppressAutoHyphens w:val="0"/>
        <w:autoSpaceDN/>
        <w:spacing w:line="276" w:lineRule="auto"/>
        <w:textAlignment w:val="auto"/>
        <w:rPr>
          <w:rFonts w:cs="Times New Roman"/>
        </w:rPr>
      </w:pPr>
      <w:r w:rsidRPr="0018552C">
        <w:rPr>
          <w:rFonts w:cs="Times New Roman"/>
        </w:rPr>
        <w:t>14.1.</w:t>
      </w:r>
      <w:r w:rsidRPr="0018552C">
        <w:rPr>
          <w:rFonts w:cs="Times New Roman"/>
        </w:rPr>
        <w:tab/>
        <w:t xml:space="preserve">A Szerződésben Felek </w:t>
      </w:r>
      <w:r w:rsidRPr="0018552C">
        <w:rPr>
          <w:rFonts w:cs="Times New Roman"/>
          <w:b/>
          <w:bCs/>
        </w:rPr>
        <w:t>szakmai kapcsolattartásra</w:t>
      </w:r>
      <w:r w:rsidRPr="0018552C">
        <w:rPr>
          <w:rFonts w:cs="Times New Roman"/>
        </w:rPr>
        <w:t xml:space="preserve"> kijelölt képviselői:</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5"/>
        <w:gridCol w:w="4177"/>
      </w:tblGrid>
      <w:tr w:rsidR="009D23EB" w:rsidRPr="0018552C" w14:paraId="0481B4CD" w14:textId="77777777" w:rsidTr="00963DF2">
        <w:tc>
          <w:tcPr>
            <w:tcW w:w="4165" w:type="dxa"/>
            <w:shd w:val="clear" w:color="auto" w:fill="auto"/>
          </w:tcPr>
          <w:p w14:paraId="5A1C55F9" w14:textId="77777777" w:rsidR="009D23EB" w:rsidRPr="0018552C" w:rsidRDefault="009D23EB" w:rsidP="00963DF2">
            <w:pPr>
              <w:overflowPunct w:val="0"/>
              <w:autoSpaceDE w:val="0"/>
              <w:adjustRightInd w:val="0"/>
              <w:spacing w:before="0" w:line="276" w:lineRule="auto"/>
              <w:rPr>
                <w:szCs w:val="24"/>
              </w:rPr>
            </w:pPr>
            <w:r w:rsidRPr="0018552C">
              <w:rPr>
                <w:szCs w:val="24"/>
              </w:rPr>
              <w:t>Megrendelő részéről kapcsolattartásra jogosult</w:t>
            </w:r>
          </w:p>
        </w:tc>
        <w:tc>
          <w:tcPr>
            <w:tcW w:w="4177" w:type="dxa"/>
            <w:shd w:val="clear" w:color="auto" w:fill="auto"/>
          </w:tcPr>
          <w:p w14:paraId="0C1B0B00" w14:textId="77777777" w:rsidR="009D23EB" w:rsidRPr="0018552C" w:rsidRDefault="009D23EB" w:rsidP="00963DF2">
            <w:pPr>
              <w:overflowPunct w:val="0"/>
              <w:autoSpaceDE w:val="0"/>
              <w:adjustRightInd w:val="0"/>
              <w:spacing w:before="0" w:line="276" w:lineRule="auto"/>
              <w:rPr>
                <w:szCs w:val="24"/>
              </w:rPr>
            </w:pPr>
          </w:p>
        </w:tc>
      </w:tr>
      <w:tr w:rsidR="009D23EB" w:rsidRPr="0018552C" w14:paraId="78F0BE44" w14:textId="77777777" w:rsidTr="00963DF2">
        <w:tc>
          <w:tcPr>
            <w:tcW w:w="4165" w:type="dxa"/>
            <w:shd w:val="clear" w:color="auto" w:fill="auto"/>
          </w:tcPr>
          <w:p w14:paraId="7F01DFFB" w14:textId="77777777" w:rsidR="009D23EB" w:rsidRPr="0018552C" w:rsidRDefault="009D23EB" w:rsidP="00963DF2">
            <w:pPr>
              <w:overflowPunct w:val="0"/>
              <w:autoSpaceDE w:val="0"/>
              <w:adjustRightInd w:val="0"/>
              <w:spacing w:before="0" w:line="276" w:lineRule="auto"/>
              <w:rPr>
                <w:szCs w:val="24"/>
              </w:rPr>
            </w:pPr>
            <w:r w:rsidRPr="0018552C">
              <w:rPr>
                <w:szCs w:val="24"/>
              </w:rPr>
              <w:t>Neve:</w:t>
            </w:r>
          </w:p>
        </w:tc>
        <w:tc>
          <w:tcPr>
            <w:tcW w:w="4177" w:type="dxa"/>
            <w:shd w:val="clear" w:color="auto" w:fill="auto"/>
          </w:tcPr>
          <w:p w14:paraId="05FA9347" w14:textId="77777777" w:rsidR="009D23EB" w:rsidRPr="0018552C" w:rsidRDefault="009D23EB" w:rsidP="00963DF2">
            <w:pPr>
              <w:overflowPunct w:val="0"/>
              <w:autoSpaceDE w:val="0"/>
              <w:adjustRightInd w:val="0"/>
              <w:spacing w:before="0" w:line="276" w:lineRule="auto"/>
              <w:rPr>
                <w:szCs w:val="24"/>
              </w:rPr>
            </w:pPr>
          </w:p>
        </w:tc>
      </w:tr>
      <w:tr w:rsidR="009D23EB" w:rsidRPr="0018552C" w14:paraId="566B9AB0" w14:textId="77777777" w:rsidTr="00963DF2">
        <w:tc>
          <w:tcPr>
            <w:tcW w:w="4165" w:type="dxa"/>
            <w:shd w:val="clear" w:color="auto" w:fill="auto"/>
          </w:tcPr>
          <w:p w14:paraId="46C02EBD" w14:textId="77777777" w:rsidR="009D23EB" w:rsidRPr="0018552C" w:rsidRDefault="009D23EB" w:rsidP="00963DF2">
            <w:pPr>
              <w:overflowPunct w:val="0"/>
              <w:autoSpaceDE w:val="0"/>
              <w:adjustRightInd w:val="0"/>
              <w:spacing w:before="0" w:line="276" w:lineRule="auto"/>
              <w:rPr>
                <w:szCs w:val="24"/>
              </w:rPr>
            </w:pPr>
            <w:r w:rsidRPr="0018552C">
              <w:rPr>
                <w:szCs w:val="24"/>
              </w:rPr>
              <w:t>Beosztása:</w:t>
            </w:r>
          </w:p>
        </w:tc>
        <w:tc>
          <w:tcPr>
            <w:tcW w:w="4177" w:type="dxa"/>
            <w:shd w:val="clear" w:color="auto" w:fill="auto"/>
          </w:tcPr>
          <w:p w14:paraId="55CDE233" w14:textId="77777777" w:rsidR="009D23EB" w:rsidRPr="0018552C" w:rsidRDefault="009D23EB" w:rsidP="00963DF2">
            <w:pPr>
              <w:overflowPunct w:val="0"/>
              <w:autoSpaceDE w:val="0"/>
              <w:adjustRightInd w:val="0"/>
              <w:spacing w:before="0" w:line="276" w:lineRule="auto"/>
              <w:rPr>
                <w:szCs w:val="24"/>
              </w:rPr>
            </w:pPr>
          </w:p>
        </w:tc>
      </w:tr>
      <w:tr w:rsidR="009D23EB" w:rsidRPr="0018552C" w14:paraId="79085BB8" w14:textId="77777777" w:rsidTr="00963DF2">
        <w:tc>
          <w:tcPr>
            <w:tcW w:w="4165" w:type="dxa"/>
            <w:shd w:val="clear" w:color="auto" w:fill="auto"/>
          </w:tcPr>
          <w:p w14:paraId="791A3BCF" w14:textId="77777777" w:rsidR="009D23EB" w:rsidRPr="0018552C" w:rsidRDefault="009D23EB" w:rsidP="00963DF2">
            <w:pPr>
              <w:overflowPunct w:val="0"/>
              <w:autoSpaceDE w:val="0"/>
              <w:adjustRightInd w:val="0"/>
              <w:spacing w:before="0" w:line="276" w:lineRule="auto"/>
              <w:rPr>
                <w:szCs w:val="24"/>
              </w:rPr>
            </w:pPr>
            <w:r w:rsidRPr="0018552C">
              <w:rPr>
                <w:szCs w:val="24"/>
              </w:rPr>
              <w:t>Levelezési címe:</w:t>
            </w:r>
          </w:p>
        </w:tc>
        <w:tc>
          <w:tcPr>
            <w:tcW w:w="4177" w:type="dxa"/>
            <w:shd w:val="clear" w:color="auto" w:fill="auto"/>
          </w:tcPr>
          <w:p w14:paraId="7E756749" w14:textId="77777777" w:rsidR="009D23EB" w:rsidRPr="0018552C" w:rsidRDefault="009D23EB" w:rsidP="00963DF2">
            <w:pPr>
              <w:overflowPunct w:val="0"/>
              <w:autoSpaceDE w:val="0"/>
              <w:adjustRightInd w:val="0"/>
              <w:spacing w:before="0" w:line="276" w:lineRule="auto"/>
              <w:rPr>
                <w:szCs w:val="24"/>
              </w:rPr>
            </w:pPr>
          </w:p>
        </w:tc>
      </w:tr>
      <w:tr w:rsidR="009D23EB" w:rsidRPr="0018552C" w14:paraId="6EC3D7F9" w14:textId="77777777" w:rsidTr="00963DF2">
        <w:tc>
          <w:tcPr>
            <w:tcW w:w="4165" w:type="dxa"/>
            <w:shd w:val="clear" w:color="auto" w:fill="auto"/>
          </w:tcPr>
          <w:p w14:paraId="50B399F4" w14:textId="77777777" w:rsidR="009D23EB" w:rsidRPr="0018552C" w:rsidRDefault="009D23EB" w:rsidP="00963DF2">
            <w:pPr>
              <w:overflowPunct w:val="0"/>
              <w:autoSpaceDE w:val="0"/>
              <w:adjustRightInd w:val="0"/>
              <w:spacing w:before="0" w:line="276" w:lineRule="auto"/>
              <w:rPr>
                <w:szCs w:val="24"/>
              </w:rPr>
            </w:pPr>
            <w:r w:rsidRPr="0018552C">
              <w:rPr>
                <w:szCs w:val="24"/>
              </w:rPr>
              <w:t>Telefonszáma:</w:t>
            </w:r>
          </w:p>
        </w:tc>
        <w:tc>
          <w:tcPr>
            <w:tcW w:w="4177" w:type="dxa"/>
            <w:shd w:val="clear" w:color="auto" w:fill="auto"/>
          </w:tcPr>
          <w:p w14:paraId="15260614" w14:textId="77777777" w:rsidR="009D23EB" w:rsidRPr="0018552C" w:rsidRDefault="009D23EB" w:rsidP="00963DF2">
            <w:pPr>
              <w:overflowPunct w:val="0"/>
              <w:autoSpaceDE w:val="0"/>
              <w:adjustRightInd w:val="0"/>
              <w:spacing w:before="0" w:line="276" w:lineRule="auto"/>
              <w:rPr>
                <w:szCs w:val="24"/>
              </w:rPr>
            </w:pPr>
          </w:p>
        </w:tc>
      </w:tr>
      <w:tr w:rsidR="009D23EB" w:rsidRPr="0018552C" w14:paraId="2A514776" w14:textId="77777777" w:rsidTr="00963DF2">
        <w:tc>
          <w:tcPr>
            <w:tcW w:w="4165" w:type="dxa"/>
            <w:shd w:val="clear" w:color="auto" w:fill="auto"/>
          </w:tcPr>
          <w:p w14:paraId="6A4159D3" w14:textId="77777777" w:rsidR="009D23EB" w:rsidRPr="0018552C" w:rsidRDefault="009D23EB" w:rsidP="00963DF2">
            <w:pPr>
              <w:overflowPunct w:val="0"/>
              <w:autoSpaceDE w:val="0"/>
              <w:adjustRightInd w:val="0"/>
              <w:spacing w:before="0" w:line="276" w:lineRule="auto"/>
              <w:rPr>
                <w:szCs w:val="24"/>
              </w:rPr>
            </w:pPr>
            <w:r w:rsidRPr="0018552C">
              <w:rPr>
                <w:szCs w:val="24"/>
              </w:rPr>
              <w:t>Mobiltelefon száma:</w:t>
            </w:r>
          </w:p>
        </w:tc>
        <w:tc>
          <w:tcPr>
            <w:tcW w:w="4177" w:type="dxa"/>
            <w:shd w:val="clear" w:color="auto" w:fill="auto"/>
          </w:tcPr>
          <w:p w14:paraId="681FE2EB" w14:textId="77777777" w:rsidR="009D23EB" w:rsidRPr="0018552C" w:rsidRDefault="009D23EB" w:rsidP="00963DF2">
            <w:pPr>
              <w:overflowPunct w:val="0"/>
              <w:autoSpaceDE w:val="0"/>
              <w:adjustRightInd w:val="0"/>
              <w:spacing w:before="0" w:line="276" w:lineRule="auto"/>
              <w:rPr>
                <w:szCs w:val="24"/>
              </w:rPr>
            </w:pPr>
          </w:p>
        </w:tc>
      </w:tr>
      <w:tr w:rsidR="009D23EB" w:rsidRPr="0018552C" w14:paraId="1469601A" w14:textId="77777777" w:rsidTr="00963DF2">
        <w:tc>
          <w:tcPr>
            <w:tcW w:w="4165" w:type="dxa"/>
            <w:shd w:val="clear" w:color="auto" w:fill="auto"/>
          </w:tcPr>
          <w:p w14:paraId="0B2F3789" w14:textId="77777777" w:rsidR="009D23EB" w:rsidRPr="0018552C" w:rsidRDefault="009D23EB" w:rsidP="00963DF2">
            <w:pPr>
              <w:overflowPunct w:val="0"/>
              <w:autoSpaceDE w:val="0"/>
              <w:adjustRightInd w:val="0"/>
              <w:spacing w:before="0" w:line="276" w:lineRule="auto"/>
              <w:rPr>
                <w:szCs w:val="24"/>
              </w:rPr>
            </w:pPr>
            <w:r w:rsidRPr="0018552C">
              <w:rPr>
                <w:szCs w:val="24"/>
              </w:rPr>
              <w:t>e-mail címe:</w:t>
            </w:r>
          </w:p>
        </w:tc>
        <w:tc>
          <w:tcPr>
            <w:tcW w:w="4177" w:type="dxa"/>
            <w:shd w:val="clear" w:color="auto" w:fill="auto"/>
          </w:tcPr>
          <w:p w14:paraId="2D72490E" w14:textId="77777777" w:rsidR="009D23EB" w:rsidRPr="0018552C" w:rsidRDefault="009D23EB" w:rsidP="00963DF2">
            <w:pPr>
              <w:overflowPunct w:val="0"/>
              <w:autoSpaceDE w:val="0"/>
              <w:adjustRightInd w:val="0"/>
              <w:spacing w:before="0" w:line="276" w:lineRule="auto"/>
              <w:rPr>
                <w:szCs w:val="24"/>
              </w:rPr>
            </w:pPr>
          </w:p>
        </w:tc>
      </w:tr>
    </w:tbl>
    <w:p w14:paraId="299879E6" w14:textId="77777777" w:rsidR="009D23EB" w:rsidRPr="0018552C" w:rsidRDefault="009D23EB" w:rsidP="009D23EB">
      <w:pPr>
        <w:overflowPunct w:val="0"/>
        <w:autoSpaceDE w:val="0"/>
        <w:adjustRightInd w:val="0"/>
        <w:spacing w:before="0" w:line="276" w:lineRule="auto"/>
        <w:rPr>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8"/>
        <w:gridCol w:w="4174"/>
      </w:tblGrid>
      <w:tr w:rsidR="009D23EB" w:rsidRPr="0018552C" w14:paraId="2A040AD9" w14:textId="77777777" w:rsidTr="00963DF2">
        <w:tc>
          <w:tcPr>
            <w:tcW w:w="4252" w:type="dxa"/>
            <w:shd w:val="clear" w:color="auto" w:fill="auto"/>
          </w:tcPr>
          <w:p w14:paraId="598925B9" w14:textId="77777777" w:rsidR="009D23EB" w:rsidRPr="0018552C" w:rsidRDefault="009D23EB" w:rsidP="00963DF2">
            <w:pPr>
              <w:overflowPunct w:val="0"/>
              <w:autoSpaceDE w:val="0"/>
              <w:adjustRightInd w:val="0"/>
              <w:spacing w:before="0" w:line="276" w:lineRule="auto"/>
              <w:rPr>
                <w:szCs w:val="24"/>
              </w:rPr>
            </w:pPr>
            <w:r w:rsidRPr="0018552C">
              <w:rPr>
                <w:szCs w:val="24"/>
              </w:rPr>
              <w:t>Szállító részéről kapcsolattartásra jogosult</w:t>
            </w:r>
          </w:p>
        </w:tc>
        <w:tc>
          <w:tcPr>
            <w:tcW w:w="4316" w:type="dxa"/>
            <w:shd w:val="clear" w:color="auto" w:fill="auto"/>
          </w:tcPr>
          <w:p w14:paraId="7D791ABF" w14:textId="77777777" w:rsidR="009D23EB" w:rsidRPr="0018552C" w:rsidRDefault="009D23EB" w:rsidP="00963DF2">
            <w:pPr>
              <w:overflowPunct w:val="0"/>
              <w:autoSpaceDE w:val="0"/>
              <w:adjustRightInd w:val="0"/>
              <w:spacing w:before="0" w:line="276" w:lineRule="auto"/>
              <w:rPr>
                <w:szCs w:val="24"/>
              </w:rPr>
            </w:pPr>
          </w:p>
        </w:tc>
      </w:tr>
      <w:tr w:rsidR="009D23EB" w:rsidRPr="0018552C" w14:paraId="2EE6C331" w14:textId="77777777" w:rsidTr="00963DF2">
        <w:tc>
          <w:tcPr>
            <w:tcW w:w="4252" w:type="dxa"/>
            <w:shd w:val="clear" w:color="auto" w:fill="auto"/>
          </w:tcPr>
          <w:p w14:paraId="7820EB3D" w14:textId="77777777" w:rsidR="009D23EB" w:rsidRPr="0018552C" w:rsidRDefault="009D23EB" w:rsidP="00963DF2">
            <w:pPr>
              <w:overflowPunct w:val="0"/>
              <w:autoSpaceDE w:val="0"/>
              <w:adjustRightInd w:val="0"/>
              <w:spacing w:before="0" w:line="276" w:lineRule="auto"/>
              <w:rPr>
                <w:szCs w:val="24"/>
              </w:rPr>
            </w:pPr>
            <w:r w:rsidRPr="0018552C">
              <w:rPr>
                <w:szCs w:val="24"/>
              </w:rPr>
              <w:t>Neve:</w:t>
            </w:r>
          </w:p>
        </w:tc>
        <w:tc>
          <w:tcPr>
            <w:tcW w:w="4316" w:type="dxa"/>
            <w:shd w:val="clear" w:color="auto" w:fill="auto"/>
          </w:tcPr>
          <w:p w14:paraId="21ED7D25" w14:textId="77777777" w:rsidR="009D23EB" w:rsidRPr="0018552C" w:rsidRDefault="009D23EB" w:rsidP="00963DF2">
            <w:pPr>
              <w:overflowPunct w:val="0"/>
              <w:autoSpaceDE w:val="0"/>
              <w:adjustRightInd w:val="0"/>
              <w:spacing w:before="0" w:line="276" w:lineRule="auto"/>
              <w:rPr>
                <w:szCs w:val="24"/>
              </w:rPr>
            </w:pPr>
          </w:p>
        </w:tc>
      </w:tr>
      <w:tr w:rsidR="009D23EB" w:rsidRPr="0018552C" w14:paraId="0F112500" w14:textId="77777777" w:rsidTr="00963DF2">
        <w:tc>
          <w:tcPr>
            <w:tcW w:w="4252" w:type="dxa"/>
            <w:shd w:val="clear" w:color="auto" w:fill="auto"/>
          </w:tcPr>
          <w:p w14:paraId="65DB04F7" w14:textId="77777777" w:rsidR="009D23EB" w:rsidRPr="0018552C" w:rsidRDefault="009D23EB" w:rsidP="00963DF2">
            <w:pPr>
              <w:overflowPunct w:val="0"/>
              <w:autoSpaceDE w:val="0"/>
              <w:adjustRightInd w:val="0"/>
              <w:spacing w:before="0" w:line="276" w:lineRule="auto"/>
              <w:rPr>
                <w:szCs w:val="24"/>
              </w:rPr>
            </w:pPr>
            <w:r w:rsidRPr="0018552C">
              <w:rPr>
                <w:szCs w:val="24"/>
              </w:rPr>
              <w:t>Beosztása:</w:t>
            </w:r>
          </w:p>
        </w:tc>
        <w:tc>
          <w:tcPr>
            <w:tcW w:w="4316" w:type="dxa"/>
            <w:shd w:val="clear" w:color="auto" w:fill="auto"/>
          </w:tcPr>
          <w:p w14:paraId="1E5A7397" w14:textId="77777777" w:rsidR="009D23EB" w:rsidRPr="0018552C" w:rsidRDefault="009D23EB" w:rsidP="00963DF2">
            <w:pPr>
              <w:overflowPunct w:val="0"/>
              <w:autoSpaceDE w:val="0"/>
              <w:adjustRightInd w:val="0"/>
              <w:spacing w:before="0" w:line="276" w:lineRule="auto"/>
              <w:rPr>
                <w:szCs w:val="24"/>
              </w:rPr>
            </w:pPr>
          </w:p>
        </w:tc>
      </w:tr>
      <w:tr w:rsidR="009D23EB" w:rsidRPr="0018552C" w14:paraId="2B60966B" w14:textId="77777777" w:rsidTr="00963DF2">
        <w:tc>
          <w:tcPr>
            <w:tcW w:w="4252" w:type="dxa"/>
            <w:shd w:val="clear" w:color="auto" w:fill="auto"/>
          </w:tcPr>
          <w:p w14:paraId="1FC52CDF" w14:textId="77777777" w:rsidR="009D23EB" w:rsidRPr="0018552C" w:rsidRDefault="009D23EB" w:rsidP="00963DF2">
            <w:pPr>
              <w:overflowPunct w:val="0"/>
              <w:autoSpaceDE w:val="0"/>
              <w:adjustRightInd w:val="0"/>
              <w:spacing w:before="0" w:line="276" w:lineRule="auto"/>
              <w:rPr>
                <w:szCs w:val="24"/>
              </w:rPr>
            </w:pPr>
            <w:r w:rsidRPr="0018552C">
              <w:rPr>
                <w:szCs w:val="24"/>
              </w:rPr>
              <w:t>Levelezési címe:</w:t>
            </w:r>
          </w:p>
        </w:tc>
        <w:tc>
          <w:tcPr>
            <w:tcW w:w="4316" w:type="dxa"/>
            <w:shd w:val="clear" w:color="auto" w:fill="auto"/>
          </w:tcPr>
          <w:p w14:paraId="6A571F81" w14:textId="77777777" w:rsidR="009D23EB" w:rsidRPr="0018552C" w:rsidRDefault="009D23EB" w:rsidP="00963DF2">
            <w:pPr>
              <w:overflowPunct w:val="0"/>
              <w:autoSpaceDE w:val="0"/>
              <w:adjustRightInd w:val="0"/>
              <w:spacing w:before="0" w:line="276" w:lineRule="auto"/>
              <w:rPr>
                <w:szCs w:val="24"/>
              </w:rPr>
            </w:pPr>
          </w:p>
        </w:tc>
      </w:tr>
      <w:tr w:rsidR="009D23EB" w:rsidRPr="0018552C" w14:paraId="7F519778" w14:textId="77777777" w:rsidTr="00963DF2">
        <w:tc>
          <w:tcPr>
            <w:tcW w:w="4252" w:type="dxa"/>
            <w:shd w:val="clear" w:color="auto" w:fill="auto"/>
          </w:tcPr>
          <w:p w14:paraId="337758B2" w14:textId="77777777" w:rsidR="009D23EB" w:rsidRPr="0018552C" w:rsidRDefault="009D23EB" w:rsidP="00963DF2">
            <w:pPr>
              <w:overflowPunct w:val="0"/>
              <w:autoSpaceDE w:val="0"/>
              <w:adjustRightInd w:val="0"/>
              <w:spacing w:before="0" w:line="276" w:lineRule="auto"/>
              <w:rPr>
                <w:szCs w:val="24"/>
              </w:rPr>
            </w:pPr>
            <w:r w:rsidRPr="0018552C">
              <w:rPr>
                <w:szCs w:val="24"/>
              </w:rPr>
              <w:t>Telefonszáma:</w:t>
            </w:r>
          </w:p>
        </w:tc>
        <w:tc>
          <w:tcPr>
            <w:tcW w:w="4316" w:type="dxa"/>
            <w:shd w:val="clear" w:color="auto" w:fill="auto"/>
          </w:tcPr>
          <w:p w14:paraId="049265A1" w14:textId="77777777" w:rsidR="009D23EB" w:rsidRPr="0018552C" w:rsidRDefault="009D23EB" w:rsidP="00963DF2">
            <w:pPr>
              <w:overflowPunct w:val="0"/>
              <w:autoSpaceDE w:val="0"/>
              <w:adjustRightInd w:val="0"/>
              <w:spacing w:before="0" w:line="276" w:lineRule="auto"/>
              <w:rPr>
                <w:szCs w:val="24"/>
              </w:rPr>
            </w:pPr>
          </w:p>
        </w:tc>
      </w:tr>
      <w:tr w:rsidR="009D23EB" w:rsidRPr="0018552C" w14:paraId="5CDF0E74" w14:textId="77777777" w:rsidTr="00963DF2">
        <w:tc>
          <w:tcPr>
            <w:tcW w:w="4252" w:type="dxa"/>
            <w:shd w:val="clear" w:color="auto" w:fill="auto"/>
          </w:tcPr>
          <w:p w14:paraId="782CC975" w14:textId="77777777" w:rsidR="009D23EB" w:rsidRPr="0018552C" w:rsidRDefault="009D23EB" w:rsidP="00963DF2">
            <w:pPr>
              <w:overflowPunct w:val="0"/>
              <w:autoSpaceDE w:val="0"/>
              <w:adjustRightInd w:val="0"/>
              <w:spacing w:before="0" w:line="276" w:lineRule="auto"/>
              <w:rPr>
                <w:szCs w:val="24"/>
              </w:rPr>
            </w:pPr>
            <w:r w:rsidRPr="0018552C">
              <w:rPr>
                <w:szCs w:val="24"/>
              </w:rPr>
              <w:t>Mobiltelefon száma:</w:t>
            </w:r>
          </w:p>
        </w:tc>
        <w:tc>
          <w:tcPr>
            <w:tcW w:w="4316" w:type="dxa"/>
            <w:shd w:val="clear" w:color="auto" w:fill="auto"/>
          </w:tcPr>
          <w:p w14:paraId="693978E0" w14:textId="77777777" w:rsidR="009D23EB" w:rsidRPr="0018552C" w:rsidRDefault="009D23EB" w:rsidP="00963DF2">
            <w:pPr>
              <w:overflowPunct w:val="0"/>
              <w:autoSpaceDE w:val="0"/>
              <w:adjustRightInd w:val="0"/>
              <w:spacing w:before="0" w:line="276" w:lineRule="auto"/>
              <w:rPr>
                <w:szCs w:val="24"/>
              </w:rPr>
            </w:pPr>
          </w:p>
        </w:tc>
      </w:tr>
      <w:tr w:rsidR="009D23EB" w:rsidRPr="0018552C" w14:paraId="0A17422B" w14:textId="77777777" w:rsidTr="00963DF2">
        <w:tc>
          <w:tcPr>
            <w:tcW w:w="4252" w:type="dxa"/>
            <w:shd w:val="clear" w:color="auto" w:fill="auto"/>
          </w:tcPr>
          <w:p w14:paraId="743A5340" w14:textId="77777777" w:rsidR="009D23EB" w:rsidRPr="0018552C" w:rsidRDefault="009D23EB" w:rsidP="00963DF2">
            <w:pPr>
              <w:overflowPunct w:val="0"/>
              <w:autoSpaceDE w:val="0"/>
              <w:adjustRightInd w:val="0"/>
              <w:spacing w:before="0" w:line="276" w:lineRule="auto"/>
              <w:rPr>
                <w:szCs w:val="24"/>
              </w:rPr>
            </w:pPr>
            <w:r w:rsidRPr="0018552C">
              <w:rPr>
                <w:szCs w:val="24"/>
              </w:rPr>
              <w:t>e-mail címe:</w:t>
            </w:r>
          </w:p>
        </w:tc>
        <w:tc>
          <w:tcPr>
            <w:tcW w:w="4316" w:type="dxa"/>
            <w:shd w:val="clear" w:color="auto" w:fill="auto"/>
          </w:tcPr>
          <w:p w14:paraId="7C98B9A7" w14:textId="77777777" w:rsidR="009D23EB" w:rsidRPr="0018552C" w:rsidRDefault="009D23EB" w:rsidP="00963DF2">
            <w:pPr>
              <w:overflowPunct w:val="0"/>
              <w:autoSpaceDE w:val="0"/>
              <w:adjustRightInd w:val="0"/>
              <w:spacing w:before="0" w:line="276" w:lineRule="auto"/>
              <w:rPr>
                <w:szCs w:val="24"/>
              </w:rPr>
            </w:pPr>
          </w:p>
        </w:tc>
      </w:tr>
    </w:tbl>
    <w:p w14:paraId="395220E5" w14:textId="77777777" w:rsidR="009D23EB" w:rsidRPr="0018552C" w:rsidRDefault="009D23EB" w:rsidP="009D23EB">
      <w:pPr>
        <w:spacing w:before="0" w:line="276" w:lineRule="auto"/>
        <w:rPr>
          <w:szCs w:val="24"/>
        </w:rPr>
      </w:pPr>
    </w:p>
    <w:p w14:paraId="1EC4D0A7" w14:textId="77777777" w:rsidR="009D23EB" w:rsidRPr="0018552C" w:rsidRDefault="009D23EB" w:rsidP="009D23EB">
      <w:pPr>
        <w:pStyle w:val="num11"/>
        <w:numPr>
          <w:ilvl w:val="0"/>
          <w:numId w:val="0"/>
        </w:numPr>
        <w:spacing w:line="276" w:lineRule="auto"/>
        <w:rPr>
          <w:rFonts w:cs="Times New Roman"/>
        </w:rPr>
      </w:pPr>
      <w:r w:rsidRPr="0018552C">
        <w:rPr>
          <w:rFonts w:cs="Times New Roman"/>
        </w:rPr>
        <w:t>14.2.</w:t>
      </w:r>
      <w:r w:rsidRPr="0018552C">
        <w:rPr>
          <w:rFonts w:cs="Times New Roman"/>
        </w:rPr>
        <w:tab/>
        <w:t xml:space="preserve">A Szerződésben Megrendelő részéről </w:t>
      </w:r>
      <w:r w:rsidRPr="0018552C">
        <w:rPr>
          <w:rFonts w:cs="Times New Roman"/>
          <w:b/>
          <w:bCs/>
        </w:rPr>
        <w:t>teljesítés igazolására (a teljesítés megtagadására)</w:t>
      </w:r>
      <w:r w:rsidRPr="0018552C">
        <w:rPr>
          <w:rFonts w:cs="Times New Roman"/>
        </w:rPr>
        <w:t xml:space="preserve"> jogosult személy: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0"/>
        <w:gridCol w:w="4182"/>
      </w:tblGrid>
      <w:tr w:rsidR="009D23EB" w:rsidRPr="0018552C" w14:paraId="5D96F1F6" w14:textId="77777777" w:rsidTr="00963DF2">
        <w:tc>
          <w:tcPr>
            <w:tcW w:w="4160" w:type="dxa"/>
            <w:shd w:val="clear" w:color="auto" w:fill="auto"/>
          </w:tcPr>
          <w:p w14:paraId="7F8559E0" w14:textId="77777777" w:rsidR="009D23EB" w:rsidRPr="0018552C" w:rsidRDefault="009D23EB" w:rsidP="00963DF2">
            <w:pPr>
              <w:overflowPunct w:val="0"/>
              <w:autoSpaceDE w:val="0"/>
              <w:adjustRightInd w:val="0"/>
              <w:spacing w:before="0" w:line="276" w:lineRule="auto"/>
              <w:rPr>
                <w:szCs w:val="24"/>
              </w:rPr>
            </w:pPr>
            <w:r w:rsidRPr="0018552C">
              <w:rPr>
                <w:szCs w:val="24"/>
              </w:rPr>
              <w:t>Megrendelő részéről teljesítés igazolására jogosult</w:t>
            </w:r>
          </w:p>
        </w:tc>
        <w:tc>
          <w:tcPr>
            <w:tcW w:w="4182" w:type="dxa"/>
            <w:shd w:val="clear" w:color="auto" w:fill="auto"/>
          </w:tcPr>
          <w:p w14:paraId="39D5E3F5" w14:textId="77777777" w:rsidR="009D23EB" w:rsidRPr="0018552C" w:rsidRDefault="009D23EB" w:rsidP="00963DF2">
            <w:pPr>
              <w:overflowPunct w:val="0"/>
              <w:autoSpaceDE w:val="0"/>
              <w:adjustRightInd w:val="0"/>
              <w:spacing w:before="0" w:line="276" w:lineRule="auto"/>
              <w:rPr>
                <w:szCs w:val="24"/>
              </w:rPr>
            </w:pPr>
          </w:p>
        </w:tc>
      </w:tr>
      <w:tr w:rsidR="009D23EB" w:rsidRPr="0018552C" w14:paraId="7C3DA79C" w14:textId="77777777" w:rsidTr="00963DF2">
        <w:tc>
          <w:tcPr>
            <w:tcW w:w="4160" w:type="dxa"/>
            <w:shd w:val="clear" w:color="auto" w:fill="auto"/>
          </w:tcPr>
          <w:p w14:paraId="02CD60E8" w14:textId="77777777" w:rsidR="009D23EB" w:rsidRPr="0018552C" w:rsidRDefault="009D23EB" w:rsidP="00963DF2">
            <w:pPr>
              <w:overflowPunct w:val="0"/>
              <w:autoSpaceDE w:val="0"/>
              <w:adjustRightInd w:val="0"/>
              <w:spacing w:before="0" w:line="276" w:lineRule="auto"/>
              <w:rPr>
                <w:szCs w:val="24"/>
              </w:rPr>
            </w:pPr>
            <w:r w:rsidRPr="0018552C">
              <w:rPr>
                <w:szCs w:val="24"/>
              </w:rPr>
              <w:lastRenderedPageBreak/>
              <w:t>Neve:</w:t>
            </w:r>
          </w:p>
        </w:tc>
        <w:tc>
          <w:tcPr>
            <w:tcW w:w="4182" w:type="dxa"/>
            <w:shd w:val="clear" w:color="auto" w:fill="auto"/>
          </w:tcPr>
          <w:p w14:paraId="1C0B6565" w14:textId="77777777" w:rsidR="009D23EB" w:rsidRPr="0018552C" w:rsidRDefault="009D23EB" w:rsidP="00963DF2">
            <w:pPr>
              <w:overflowPunct w:val="0"/>
              <w:autoSpaceDE w:val="0"/>
              <w:adjustRightInd w:val="0"/>
              <w:spacing w:before="0" w:line="276" w:lineRule="auto"/>
              <w:rPr>
                <w:szCs w:val="24"/>
              </w:rPr>
            </w:pPr>
          </w:p>
        </w:tc>
      </w:tr>
      <w:tr w:rsidR="009D23EB" w:rsidRPr="0018552C" w14:paraId="13F5DB6A" w14:textId="77777777" w:rsidTr="00963DF2">
        <w:tc>
          <w:tcPr>
            <w:tcW w:w="4160" w:type="dxa"/>
            <w:shd w:val="clear" w:color="auto" w:fill="auto"/>
          </w:tcPr>
          <w:p w14:paraId="64540D4C" w14:textId="77777777" w:rsidR="009D23EB" w:rsidRPr="0018552C" w:rsidRDefault="009D23EB" w:rsidP="00963DF2">
            <w:pPr>
              <w:overflowPunct w:val="0"/>
              <w:autoSpaceDE w:val="0"/>
              <w:adjustRightInd w:val="0"/>
              <w:spacing w:before="0" w:line="276" w:lineRule="auto"/>
              <w:rPr>
                <w:szCs w:val="24"/>
              </w:rPr>
            </w:pPr>
            <w:r w:rsidRPr="0018552C">
              <w:rPr>
                <w:szCs w:val="24"/>
              </w:rPr>
              <w:t>Beosztása:</w:t>
            </w:r>
          </w:p>
        </w:tc>
        <w:tc>
          <w:tcPr>
            <w:tcW w:w="4182" w:type="dxa"/>
            <w:shd w:val="clear" w:color="auto" w:fill="auto"/>
          </w:tcPr>
          <w:p w14:paraId="078EFFBE" w14:textId="77777777" w:rsidR="009D23EB" w:rsidRPr="0018552C" w:rsidRDefault="009D23EB" w:rsidP="00963DF2">
            <w:pPr>
              <w:overflowPunct w:val="0"/>
              <w:autoSpaceDE w:val="0"/>
              <w:adjustRightInd w:val="0"/>
              <w:spacing w:before="0" w:line="276" w:lineRule="auto"/>
              <w:rPr>
                <w:szCs w:val="24"/>
              </w:rPr>
            </w:pPr>
          </w:p>
        </w:tc>
      </w:tr>
      <w:tr w:rsidR="009D23EB" w:rsidRPr="0018552C" w14:paraId="56FC1957" w14:textId="77777777" w:rsidTr="00963DF2">
        <w:tc>
          <w:tcPr>
            <w:tcW w:w="4160" w:type="dxa"/>
            <w:shd w:val="clear" w:color="auto" w:fill="auto"/>
          </w:tcPr>
          <w:p w14:paraId="59EF3E9C" w14:textId="77777777" w:rsidR="009D23EB" w:rsidRPr="0018552C" w:rsidRDefault="009D23EB" w:rsidP="00963DF2">
            <w:pPr>
              <w:overflowPunct w:val="0"/>
              <w:autoSpaceDE w:val="0"/>
              <w:adjustRightInd w:val="0"/>
              <w:spacing w:before="0" w:line="276" w:lineRule="auto"/>
              <w:rPr>
                <w:szCs w:val="24"/>
              </w:rPr>
            </w:pPr>
            <w:r w:rsidRPr="0018552C">
              <w:rPr>
                <w:szCs w:val="24"/>
              </w:rPr>
              <w:t>Levelezési címe:</w:t>
            </w:r>
          </w:p>
        </w:tc>
        <w:tc>
          <w:tcPr>
            <w:tcW w:w="4182" w:type="dxa"/>
            <w:shd w:val="clear" w:color="auto" w:fill="auto"/>
          </w:tcPr>
          <w:p w14:paraId="4A41BCFD" w14:textId="77777777" w:rsidR="009D23EB" w:rsidRPr="0018552C" w:rsidRDefault="009D23EB" w:rsidP="00963DF2">
            <w:pPr>
              <w:overflowPunct w:val="0"/>
              <w:autoSpaceDE w:val="0"/>
              <w:adjustRightInd w:val="0"/>
              <w:spacing w:before="0" w:line="276" w:lineRule="auto"/>
              <w:rPr>
                <w:szCs w:val="24"/>
              </w:rPr>
            </w:pPr>
          </w:p>
        </w:tc>
      </w:tr>
      <w:tr w:rsidR="009D23EB" w:rsidRPr="0018552C" w14:paraId="16CFA44F" w14:textId="77777777" w:rsidTr="00963DF2">
        <w:tc>
          <w:tcPr>
            <w:tcW w:w="4160" w:type="dxa"/>
            <w:shd w:val="clear" w:color="auto" w:fill="auto"/>
          </w:tcPr>
          <w:p w14:paraId="2064F9DF" w14:textId="77777777" w:rsidR="009D23EB" w:rsidRPr="0018552C" w:rsidRDefault="009D23EB" w:rsidP="00963DF2">
            <w:pPr>
              <w:overflowPunct w:val="0"/>
              <w:autoSpaceDE w:val="0"/>
              <w:adjustRightInd w:val="0"/>
              <w:spacing w:before="0" w:line="276" w:lineRule="auto"/>
              <w:rPr>
                <w:szCs w:val="24"/>
              </w:rPr>
            </w:pPr>
            <w:r w:rsidRPr="0018552C">
              <w:rPr>
                <w:szCs w:val="24"/>
              </w:rPr>
              <w:t>Telefonszáma:</w:t>
            </w:r>
          </w:p>
        </w:tc>
        <w:tc>
          <w:tcPr>
            <w:tcW w:w="4182" w:type="dxa"/>
            <w:shd w:val="clear" w:color="auto" w:fill="auto"/>
          </w:tcPr>
          <w:p w14:paraId="5CD29CA1" w14:textId="77777777" w:rsidR="009D23EB" w:rsidRPr="0018552C" w:rsidRDefault="009D23EB" w:rsidP="00963DF2">
            <w:pPr>
              <w:overflowPunct w:val="0"/>
              <w:autoSpaceDE w:val="0"/>
              <w:adjustRightInd w:val="0"/>
              <w:spacing w:before="0" w:line="276" w:lineRule="auto"/>
              <w:rPr>
                <w:szCs w:val="24"/>
              </w:rPr>
            </w:pPr>
          </w:p>
        </w:tc>
      </w:tr>
      <w:tr w:rsidR="009D23EB" w:rsidRPr="0018552C" w14:paraId="305CA5C4" w14:textId="77777777" w:rsidTr="00963DF2">
        <w:tc>
          <w:tcPr>
            <w:tcW w:w="4160" w:type="dxa"/>
            <w:shd w:val="clear" w:color="auto" w:fill="auto"/>
          </w:tcPr>
          <w:p w14:paraId="36DF19AE" w14:textId="77777777" w:rsidR="009D23EB" w:rsidRPr="0018552C" w:rsidRDefault="009D23EB" w:rsidP="00963DF2">
            <w:pPr>
              <w:overflowPunct w:val="0"/>
              <w:autoSpaceDE w:val="0"/>
              <w:adjustRightInd w:val="0"/>
              <w:spacing w:before="0" w:line="276" w:lineRule="auto"/>
              <w:rPr>
                <w:szCs w:val="24"/>
              </w:rPr>
            </w:pPr>
            <w:r w:rsidRPr="0018552C">
              <w:rPr>
                <w:szCs w:val="24"/>
              </w:rPr>
              <w:t>Mobiltelefon száma:</w:t>
            </w:r>
          </w:p>
        </w:tc>
        <w:tc>
          <w:tcPr>
            <w:tcW w:w="4182" w:type="dxa"/>
            <w:shd w:val="clear" w:color="auto" w:fill="auto"/>
          </w:tcPr>
          <w:p w14:paraId="27E8FDC8" w14:textId="77777777" w:rsidR="009D23EB" w:rsidRPr="0018552C" w:rsidRDefault="009D23EB" w:rsidP="00963DF2">
            <w:pPr>
              <w:overflowPunct w:val="0"/>
              <w:autoSpaceDE w:val="0"/>
              <w:adjustRightInd w:val="0"/>
              <w:spacing w:before="0" w:line="276" w:lineRule="auto"/>
              <w:rPr>
                <w:szCs w:val="24"/>
              </w:rPr>
            </w:pPr>
          </w:p>
        </w:tc>
      </w:tr>
      <w:tr w:rsidR="009D23EB" w:rsidRPr="0018552C" w14:paraId="7BB2425A" w14:textId="77777777" w:rsidTr="00963DF2">
        <w:tc>
          <w:tcPr>
            <w:tcW w:w="4160" w:type="dxa"/>
            <w:shd w:val="clear" w:color="auto" w:fill="auto"/>
          </w:tcPr>
          <w:p w14:paraId="6D502E50" w14:textId="77777777" w:rsidR="009D23EB" w:rsidRPr="0018552C" w:rsidRDefault="009D23EB" w:rsidP="00963DF2">
            <w:pPr>
              <w:overflowPunct w:val="0"/>
              <w:autoSpaceDE w:val="0"/>
              <w:adjustRightInd w:val="0"/>
              <w:spacing w:before="0" w:line="276" w:lineRule="auto"/>
              <w:rPr>
                <w:szCs w:val="24"/>
              </w:rPr>
            </w:pPr>
            <w:r w:rsidRPr="0018552C">
              <w:rPr>
                <w:szCs w:val="24"/>
              </w:rPr>
              <w:t>e-mail címe:</w:t>
            </w:r>
          </w:p>
        </w:tc>
        <w:tc>
          <w:tcPr>
            <w:tcW w:w="4182" w:type="dxa"/>
            <w:shd w:val="clear" w:color="auto" w:fill="auto"/>
          </w:tcPr>
          <w:p w14:paraId="380D924C" w14:textId="77777777" w:rsidR="009D23EB" w:rsidRPr="0018552C" w:rsidRDefault="009D23EB" w:rsidP="00963DF2">
            <w:pPr>
              <w:overflowPunct w:val="0"/>
              <w:autoSpaceDE w:val="0"/>
              <w:adjustRightInd w:val="0"/>
              <w:spacing w:before="0" w:line="276" w:lineRule="auto"/>
              <w:rPr>
                <w:szCs w:val="24"/>
              </w:rPr>
            </w:pPr>
          </w:p>
        </w:tc>
      </w:tr>
    </w:tbl>
    <w:p w14:paraId="00A8613F" w14:textId="77777777" w:rsidR="009D23EB" w:rsidRPr="0018552C" w:rsidRDefault="009D23EB" w:rsidP="009D23EB">
      <w:pPr>
        <w:spacing w:before="0" w:line="276" w:lineRule="auto"/>
        <w:rPr>
          <w:b/>
          <w:bCs/>
          <w:szCs w:val="24"/>
          <w:lang w:eastAsia="hu-HU"/>
        </w:rPr>
      </w:pPr>
    </w:p>
    <w:p w14:paraId="56A76CC0" w14:textId="77777777" w:rsidR="009D23EB" w:rsidRPr="0018552C" w:rsidRDefault="009D23EB" w:rsidP="009D23EB">
      <w:pPr>
        <w:spacing w:before="0" w:line="276" w:lineRule="auto"/>
        <w:rPr>
          <w:szCs w:val="24"/>
          <w:lang w:eastAsia="hu-HU"/>
        </w:rPr>
      </w:pPr>
      <w:r w:rsidRPr="0018552C">
        <w:rPr>
          <w:szCs w:val="24"/>
          <w:lang w:eastAsia="hu-HU"/>
        </w:rPr>
        <w:t>14.3.</w:t>
      </w:r>
      <w:r w:rsidRPr="0018552C">
        <w:rPr>
          <w:szCs w:val="24"/>
          <w:lang w:eastAsia="hu-HU"/>
        </w:rPr>
        <w:tab/>
        <w:t xml:space="preserve">A kapcsolattartás módja, az értesítések/közlések </w:t>
      </w:r>
      <w:proofErr w:type="spellStart"/>
      <w:r w:rsidRPr="0018552C">
        <w:rPr>
          <w:szCs w:val="24"/>
          <w:lang w:eastAsia="hu-HU"/>
        </w:rPr>
        <w:t>hatályosulása</w:t>
      </w:r>
      <w:proofErr w:type="spellEnd"/>
      <w:r w:rsidRPr="0018552C">
        <w:rPr>
          <w:szCs w:val="24"/>
          <w:lang w:eastAsia="hu-HU"/>
        </w:rPr>
        <w:t>:</w:t>
      </w:r>
      <w:r w:rsidRPr="0018552C">
        <w:rPr>
          <w:rStyle w:val="Lbjegyzet-hivatkozs"/>
          <w:szCs w:val="24"/>
          <w:lang w:eastAsia="hu-HU"/>
        </w:rPr>
        <w:footnoteReference w:id="38"/>
      </w:r>
    </w:p>
    <w:p w14:paraId="7003EACC" w14:textId="77777777" w:rsidR="009D23EB" w:rsidRPr="0018552C" w:rsidRDefault="009D23EB" w:rsidP="009D23EB">
      <w:pPr>
        <w:spacing w:before="0" w:line="276" w:lineRule="auto"/>
        <w:rPr>
          <w:szCs w:val="24"/>
          <w:lang w:eastAsia="hu-HU"/>
        </w:rPr>
      </w:pPr>
    </w:p>
    <w:p w14:paraId="615392BD" w14:textId="77777777" w:rsidR="009D23EB" w:rsidRPr="0018552C" w:rsidRDefault="009D23EB" w:rsidP="009D23EB">
      <w:pPr>
        <w:spacing w:before="0" w:line="276" w:lineRule="auto"/>
        <w:rPr>
          <w:szCs w:val="22"/>
        </w:rPr>
      </w:pPr>
      <w:r w:rsidRPr="0018552C">
        <w:rPr>
          <w:szCs w:val="22"/>
        </w:rPr>
        <w:t xml:space="preserve">Felek rögzítik, hogy minden, jelen Szerződés teljesítésével kapcsolatos nyilatkozatot vagy egyéb értesítést (a továbbiakban: értesítés) szerződésszerűen küldenek meg egymásnak. Szerződésszerű megküldésnek minősül, az írásban és </w:t>
      </w:r>
    </w:p>
    <w:p w14:paraId="5E313599" w14:textId="77777777" w:rsidR="009D23EB" w:rsidRPr="0018552C" w:rsidRDefault="009D23EB" w:rsidP="009D23EB">
      <w:pPr>
        <w:numPr>
          <w:ilvl w:val="0"/>
          <w:numId w:val="2"/>
        </w:numPr>
        <w:spacing w:before="0" w:line="276" w:lineRule="auto"/>
        <w:ind w:left="567" w:hanging="283"/>
      </w:pPr>
      <w:r w:rsidRPr="0018552C">
        <w:rPr>
          <w:rFonts w:eastAsia="Calibri"/>
          <w:szCs w:val="24"/>
        </w:rPr>
        <w:t xml:space="preserve">írásban igazolt személyes átadás, </w:t>
      </w:r>
    </w:p>
    <w:p w14:paraId="20E21FBA" w14:textId="77777777" w:rsidR="009D23EB" w:rsidRPr="0018552C" w:rsidRDefault="009D23EB" w:rsidP="009D23EB">
      <w:pPr>
        <w:numPr>
          <w:ilvl w:val="0"/>
          <w:numId w:val="2"/>
        </w:numPr>
        <w:spacing w:before="0" w:line="276" w:lineRule="auto"/>
        <w:ind w:left="567" w:hanging="283"/>
      </w:pPr>
      <w:r w:rsidRPr="0018552C">
        <w:rPr>
          <w:rFonts w:eastAsia="Calibri"/>
          <w:szCs w:val="24"/>
        </w:rPr>
        <w:t xml:space="preserve">tértivevényes ajánlott, avagy egyéb könyvelt küldemény formájában történő megküldés, </w:t>
      </w:r>
    </w:p>
    <w:p w14:paraId="1DE7E0B0" w14:textId="77777777" w:rsidR="009D23EB" w:rsidRPr="0018552C" w:rsidRDefault="009D23EB" w:rsidP="009D23EB">
      <w:pPr>
        <w:numPr>
          <w:ilvl w:val="0"/>
          <w:numId w:val="2"/>
        </w:numPr>
        <w:spacing w:before="0" w:line="276" w:lineRule="auto"/>
        <w:ind w:left="567" w:hanging="283"/>
      </w:pPr>
      <w:r w:rsidRPr="0018552C">
        <w:rPr>
          <w:rFonts w:eastAsia="Calibri"/>
          <w:szCs w:val="24"/>
        </w:rPr>
        <w:t xml:space="preserve">elektronikus aláírással ellátott, dokumentum e-mailben történő megküldése és annak visszaigazolása e-mailben </w:t>
      </w:r>
    </w:p>
    <w:p w14:paraId="63A389AA" w14:textId="77777777" w:rsidR="009D23EB" w:rsidRPr="0018552C" w:rsidRDefault="009D23EB" w:rsidP="009D23EB">
      <w:pPr>
        <w:spacing w:before="0" w:line="276" w:lineRule="auto"/>
        <w:rPr>
          <w:szCs w:val="22"/>
        </w:rPr>
      </w:pPr>
    </w:p>
    <w:p w14:paraId="13E534C6" w14:textId="77777777" w:rsidR="009D23EB" w:rsidRPr="0018552C" w:rsidRDefault="009D23EB" w:rsidP="009D23EB">
      <w:pPr>
        <w:spacing w:before="0" w:line="276" w:lineRule="auto"/>
        <w:rPr>
          <w:szCs w:val="22"/>
        </w:rPr>
      </w:pPr>
      <w:r w:rsidRPr="0018552C">
        <w:rPr>
          <w:szCs w:val="22"/>
        </w:rPr>
        <w:t>A tértivevényes ajánlott postai küldeményt a kézbesítés megkísérlésének napján kézbesítettnek kell tekinteni, ha a címzett az átvételt megtagadta. Ha a kézbesítés azért volt eredménytelen, mert a címzett az iratot nem vette át (ideértve különösen, azt, amennyiben az „nem kereste” jelzéssel érkezett vissza),</w:t>
      </w:r>
      <w:r w:rsidRPr="0018552C">
        <w:rPr>
          <w:rFonts w:eastAsia="Calibri" w:cs="Arial"/>
          <w:szCs w:val="22"/>
        </w:rPr>
        <w:t xml:space="preserve"> </w:t>
      </w:r>
      <w:r w:rsidRPr="0018552C">
        <w:rPr>
          <w:szCs w:val="22"/>
        </w:rPr>
        <w:t xml:space="preserve">az iratot – az ellenkező bizonyításáig – </w:t>
      </w:r>
      <w:r w:rsidRPr="0018552C">
        <w:t>a feladás napját követő 5. (ötödik) munkanapon kell kézbesítettnek tekinteni</w:t>
      </w:r>
      <w:r w:rsidRPr="0018552C">
        <w:rPr>
          <w:szCs w:val="22"/>
        </w:rPr>
        <w:t xml:space="preserve">. </w:t>
      </w:r>
    </w:p>
    <w:p w14:paraId="5B2646A0" w14:textId="77777777" w:rsidR="009D23EB" w:rsidRPr="0018552C" w:rsidRDefault="009D23EB" w:rsidP="009D23EB">
      <w:pPr>
        <w:spacing w:before="0" w:line="276" w:lineRule="auto"/>
        <w:rPr>
          <w:szCs w:val="22"/>
        </w:rPr>
      </w:pPr>
    </w:p>
    <w:p w14:paraId="667058E4" w14:textId="77777777" w:rsidR="009D23EB" w:rsidRPr="0018552C" w:rsidRDefault="009D23EB" w:rsidP="009D23EB">
      <w:pPr>
        <w:spacing w:before="0" w:line="276" w:lineRule="auto"/>
        <w:rPr>
          <w:szCs w:val="22"/>
        </w:rPr>
      </w:pPr>
      <w:r w:rsidRPr="0018552C">
        <w:rPr>
          <w:szCs w:val="22"/>
        </w:rPr>
        <w:t xml:space="preserve">Az e-mail útján történő kézbesítés esetén az értesítés akkor válik joghatályossá, amikor a címzett az elektronikusan aláírt dokumentumot igazoltan kézhez vette, arról kifejezett visszaigazolás érkezett. A címzett köteles a kézhez vételt a tárhelyére történő megküldést követő 1 (egy) munkanapon belül visszaigazolni. Ennek hiányában, az Értesítés előbbi határidőben külön visszaigazolás hiányában is </w:t>
      </w:r>
      <w:proofErr w:type="spellStart"/>
      <w:r w:rsidRPr="0018552C">
        <w:rPr>
          <w:szCs w:val="22"/>
        </w:rPr>
        <w:t>kézhezvettnek</w:t>
      </w:r>
      <w:proofErr w:type="spellEnd"/>
      <w:r w:rsidRPr="0018552C">
        <w:rPr>
          <w:szCs w:val="22"/>
        </w:rPr>
        <w:t xml:space="preserve"> minősül. A címzett köteles gondoskodni arról, hogy az Értesítés </w:t>
      </w:r>
      <w:proofErr w:type="spellStart"/>
      <w:r w:rsidRPr="0018552C">
        <w:rPr>
          <w:szCs w:val="22"/>
        </w:rPr>
        <w:t>kézbesíthetősége</w:t>
      </w:r>
      <w:proofErr w:type="spellEnd"/>
      <w:r w:rsidRPr="0018552C">
        <w:rPr>
          <w:szCs w:val="22"/>
        </w:rPr>
        <w:t xml:space="preserve"> és átvétele folyamatosan biztosított legyen (szabad tárhely biztosítása, helyettes kijelölése, stb.). A Felek nem hivatkozhatnak arra, hogy az Értesítés spam, levélszemét, stb. mappába került kézbesítésre. Amennyiben a feladó észleli, hogy az Értesítés nem volt kézbesíthető, köteles erre a címzett figyelmét felhívni.</w:t>
      </w:r>
    </w:p>
    <w:p w14:paraId="7F0F0AD3" w14:textId="77777777" w:rsidR="009D23EB" w:rsidRPr="0018552C" w:rsidRDefault="009D23EB" w:rsidP="009D23EB">
      <w:pPr>
        <w:spacing w:before="0" w:line="276" w:lineRule="auto"/>
      </w:pPr>
    </w:p>
    <w:p w14:paraId="7F1F4559" w14:textId="77777777" w:rsidR="009D23EB" w:rsidRPr="0018552C" w:rsidRDefault="009D23EB" w:rsidP="009D23EB">
      <w:pPr>
        <w:spacing w:before="0" w:line="276" w:lineRule="auto"/>
      </w:pPr>
      <w:r w:rsidRPr="0018552C">
        <w:rPr>
          <w:rFonts w:eastAsia="Calibri"/>
          <w:szCs w:val="24"/>
        </w:rPr>
        <w:t>Felek megállapodnak, hogy a postai utat kizárólag a szerződésszegéssel, valamint a Szerződés megszüntetésével kapcsolatos értesítések megküldésére veszik igénybe. Jelen pontban meghatározott esetekben a kézbesítés kizárólag postai úton (tértivevényes ajánlott levélben) vagy írásban igazolt személyes átadással történhet.</w:t>
      </w:r>
    </w:p>
    <w:p w14:paraId="6DB45B8B" w14:textId="77777777" w:rsidR="009D23EB" w:rsidRPr="0018552C" w:rsidRDefault="009D23EB" w:rsidP="009D23EB">
      <w:pPr>
        <w:spacing w:before="0" w:line="276" w:lineRule="auto"/>
        <w:rPr>
          <w:szCs w:val="24"/>
          <w:lang w:eastAsia="hu-HU"/>
        </w:rPr>
      </w:pPr>
    </w:p>
    <w:p w14:paraId="3B28D936" w14:textId="77777777" w:rsidR="009D23EB" w:rsidRPr="0018552C" w:rsidRDefault="009D23EB" w:rsidP="009D23EB">
      <w:pPr>
        <w:spacing w:before="0" w:line="276" w:lineRule="auto"/>
        <w:rPr>
          <w:b/>
          <w:szCs w:val="24"/>
          <w:lang w:eastAsia="hu-HU"/>
        </w:rPr>
      </w:pPr>
      <w:r w:rsidRPr="0018552C">
        <w:rPr>
          <w:b/>
          <w:szCs w:val="24"/>
          <w:lang w:eastAsia="hu-HU"/>
        </w:rPr>
        <w:t xml:space="preserve">15. </w:t>
      </w:r>
      <w:proofErr w:type="spellStart"/>
      <w:r w:rsidRPr="0018552C">
        <w:rPr>
          <w:b/>
          <w:szCs w:val="24"/>
          <w:lang w:eastAsia="hu-HU"/>
        </w:rPr>
        <w:t>Vis</w:t>
      </w:r>
      <w:proofErr w:type="spellEnd"/>
      <w:r w:rsidRPr="0018552C">
        <w:rPr>
          <w:b/>
          <w:szCs w:val="24"/>
          <w:lang w:eastAsia="hu-HU"/>
        </w:rPr>
        <w:t xml:space="preserve"> maior:</w:t>
      </w:r>
    </w:p>
    <w:p w14:paraId="2921ADE2" w14:textId="77777777" w:rsidR="009D23EB" w:rsidRPr="0018552C" w:rsidRDefault="009D23EB" w:rsidP="009D23EB">
      <w:pPr>
        <w:suppressAutoHyphens w:val="0"/>
        <w:autoSpaceDN/>
        <w:spacing w:before="0" w:line="276" w:lineRule="auto"/>
        <w:contextualSpacing/>
        <w:textAlignment w:val="auto"/>
        <w:rPr>
          <w:rFonts w:eastAsia="Calibri"/>
          <w:szCs w:val="24"/>
          <w:lang w:eastAsia="hu-HU"/>
        </w:rPr>
      </w:pPr>
    </w:p>
    <w:p w14:paraId="0C187299" w14:textId="77777777" w:rsidR="009D23EB" w:rsidRPr="0018552C" w:rsidRDefault="009D23EB" w:rsidP="009D23EB">
      <w:pPr>
        <w:pStyle w:val="num11"/>
        <w:numPr>
          <w:ilvl w:val="0"/>
          <w:numId w:val="0"/>
        </w:numPr>
        <w:spacing w:line="276" w:lineRule="auto"/>
        <w:rPr>
          <w:rFonts w:cs="Times New Roman"/>
        </w:rPr>
      </w:pPr>
      <w:r w:rsidRPr="0018552C">
        <w:rPr>
          <w:rFonts w:cs="Times New Roman"/>
        </w:rPr>
        <w:t>15.1.</w:t>
      </w:r>
      <w:r w:rsidRPr="0018552C">
        <w:rPr>
          <w:rFonts w:cs="Times New Roman"/>
        </w:rPr>
        <w:tab/>
        <w:t xml:space="preserve">Felek mentesülnek a Szerződés megszegésének következményei alól, amennyiben a szerződésszerű teljesítést érdekkörükön kívül álló, előre nem látható elháríthatatlan esemény, </w:t>
      </w:r>
      <w:r w:rsidRPr="0018552C">
        <w:rPr>
          <w:rFonts w:cs="Times New Roman"/>
        </w:rPr>
        <w:lastRenderedPageBreak/>
        <w:t xml:space="preserve">cselekmény, fizikailag vagy más módon gátolja. Felek ilyen </w:t>
      </w:r>
      <w:proofErr w:type="spellStart"/>
      <w:r w:rsidRPr="0018552C">
        <w:rPr>
          <w:rFonts w:cs="Times New Roman"/>
        </w:rPr>
        <w:t>vis</w:t>
      </w:r>
      <w:proofErr w:type="spellEnd"/>
      <w:r w:rsidRPr="0018552C">
        <w:rPr>
          <w:rFonts w:cs="Times New Roman"/>
        </w:rPr>
        <w:t xml:space="preserve"> maior eseménynek tekintik különösen a természeti és más katasztrófákat, (pl. villámcsapás, földrengés, árvíz, tűzvész, robbanás, járvány), háborús vagy más konfliktusokat (zendülés, rendzavarás, zavargások, forradalom, államcsíny, polgárháború, terrorcselekmények), embargót, stb. </w:t>
      </w:r>
    </w:p>
    <w:p w14:paraId="20F1139A" w14:textId="77777777" w:rsidR="009D23EB" w:rsidRPr="0018552C" w:rsidRDefault="009D23EB" w:rsidP="009D23EB">
      <w:pPr>
        <w:pStyle w:val="num11"/>
        <w:numPr>
          <w:ilvl w:val="0"/>
          <w:numId w:val="0"/>
        </w:numPr>
        <w:spacing w:line="276" w:lineRule="auto"/>
        <w:rPr>
          <w:rFonts w:cs="Times New Roman"/>
        </w:rPr>
      </w:pPr>
    </w:p>
    <w:p w14:paraId="5B89C160" w14:textId="77777777" w:rsidR="009D23EB" w:rsidRPr="0018552C" w:rsidRDefault="009D23EB" w:rsidP="009D23EB">
      <w:pPr>
        <w:pStyle w:val="num11"/>
        <w:numPr>
          <w:ilvl w:val="0"/>
          <w:numId w:val="0"/>
        </w:numPr>
        <w:spacing w:line="276" w:lineRule="auto"/>
        <w:rPr>
          <w:rFonts w:cs="Times New Roman"/>
        </w:rPr>
      </w:pPr>
      <w:r w:rsidRPr="0018552C">
        <w:rPr>
          <w:rFonts w:cs="Times New Roman"/>
        </w:rPr>
        <w:t>15.2.</w:t>
      </w:r>
      <w:r w:rsidRPr="0018552C">
        <w:rPr>
          <w:rFonts w:cs="Times New Roman"/>
        </w:rPr>
        <w:tab/>
        <w:t xml:space="preserve">A </w:t>
      </w:r>
      <w:proofErr w:type="spellStart"/>
      <w:r w:rsidRPr="0018552C">
        <w:rPr>
          <w:rFonts w:cs="Times New Roman"/>
        </w:rPr>
        <w:t>vis</w:t>
      </w:r>
      <w:proofErr w:type="spellEnd"/>
      <w:r w:rsidRPr="0018552C">
        <w:rPr>
          <w:rFonts w:cs="Times New Roman"/>
        </w:rPr>
        <w:t xml:space="preserve"> maiorra hivatkozó Felet terheli annak bizonyítása, hogy a </w:t>
      </w:r>
      <w:proofErr w:type="spellStart"/>
      <w:r w:rsidRPr="0018552C">
        <w:rPr>
          <w:rFonts w:cs="Times New Roman"/>
        </w:rPr>
        <w:t>vis</w:t>
      </w:r>
      <w:proofErr w:type="spellEnd"/>
      <w:r w:rsidRPr="0018552C">
        <w:rPr>
          <w:rFonts w:cs="Times New Roman"/>
        </w:rPr>
        <w:t xml:space="preserve"> maior események közvetlen összefüggésben állnak tevékenységével, illetve, hogy a </w:t>
      </w:r>
      <w:proofErr w:type="spellStart"/>
      <w:r w:rsidRPr="0018552C">
        <w:rPr>
          <w:rFonts w:cs="Times New Roman"/>
        </w:rPr>
        <w:t>vis</w:t>
      </w:r>
      <w:proofErr w:type="spellEnd"/>
      <w:r w:rsidRPr="0018552C">
        <w:rPr>
          <w:rFonts w:cs="Times New Roman"/>
        </w:rPr>
        <w:t xml:space="preserve"> maior események szerződésszerű teljesítésre kiható következményét az adott helyzetben elvárható gondosság tanúsítása esetén sem – vagy csak aránytalan áldozat árán – lehetett volna elhárítani. </w:t>
      </w:r>
    </w:p>
    <w:p w14:paraId="4ECC7630" w14:textId="77777777" w:rsidR="009D23EB" w:rsidRPr="0018552C" w:rsidRDefault="009D23EB" w:rsidP="009D23EB">
      <w:pPr>
        <w:pStyle w:val="num11"/>
        <w:numPr>
          <w:ilvl w:val="0"/>
          <w:numId w:val="0"/>
        </w:numPr>
        <w:spacing w:line="276" w:lineRule="auto"/>
        <w:rPr>
          <w:rFonts w:cs="Times New Roman"/>
        </w:rPr>
      </w:pPr>
    </w:p>
    <w:p w14:paraId="14DEE203" w14:textId="77777777" w:rsidR="009D23EB" w:rsidRPr="0018552C" w:rsidRDefault="009D23EB" w:rsidP="009D23EB">
      <w:pPr>
        <w:pStyle w:val="num11"/>
        <w:numPr>
          <w:ilvl w:val="0"/>
          <w:numId w:val="0"/>
        </w:numPr>
        <w:spacing w:line="276" w:lineRule="auto"/>
        <w:rPr>
          <w:rFonts w:cs="Times New Roman"/>
        </w:rPr>
      </w:pPr>
      <w:r w:rsidRPr="0018552C">
        <w:rPr>
          <w:rFonts w:cs="Times New Roman"/>
        </w:rPr>
        <w:t>15.3.</w:t>
      </w:r>
      <w:r w:rsidRPr="0018552C">
        <w:rPr>
          <w:rFonts w:cs="Times New Roman"/>
        </w:rPr>
        <w:tab/>
        <w:t xml:space="preserve">Olyan mértékben és amennyiben a Szerződés feltételeinek vagy rendelkezéseinek bármelyik Fél által történő teljesítése </w:t>
      </w:r>
      <w:proofErr w:type="spellStart"/>
      <w:r w:rsidRPr="0018552C">
        <w:rPr>
          <w:rFonts w:cs="Times New Roman"/>
        </w:rPr>
        <w:t>vis</w:t>
      </w:r>
      <w:proofErr w:type="spellEnd"/>
      <w:r w:rsidRPr="0018552C">
        <w:rPr>
          <w:rFonts w:cs="Times New Roman"/>
        </w:rPr>
        <w:t xml:space="preserve"> maiornak minősülő okból részben vagy egészben lehetetlenné válik a másik Fél írásban történő értesítésével a Szerződés </w:t>
      </w:r>
      <w:proofErr w:type="spellStart"/>
      <w:r w:rsidRPr="0018552C">
        <w:rPr>
          <w:rFonts w:cs="Times New Roman"/>
        </w:rPr>
        <w:t>vis</w:t>
      </w:r>
      <w:proofErr w:type="spellEnd"/>
      <w:r w:rsidRPr="0018552C">
        <w:rPr>
          <w:rFonts w:cs="Times New Roman"/>
        </w:rPr>
        <w:t xml:space="preserve"> maiorral érintett részeinek teljesítése az akadályozottság megszűntéig felfüggeszthető. </w:t>
      </w:r>
    </w:p>
    <w:p w14:paraId="45914702" w14:textId="77777777" w:rsidR="009D23EB" w:rsidRPr="0018552C" w:rsidRDefault="009D23EB" w:rsidP="009D23EB">
      <w:pPr>
        <w:rPr>
          <w:lang w:eastAsia="hu-HU"/>
        </w:rPr>
      </w:pPr>
    </w:p>
    <w:p w14:paraId="715E0139" w14:textId="77777777" w:rsidR="009D23EB" w:rsidRPr="0018552C" w:rsidRDefault="009D23EB" w:rsidP="009D23EB">
      <w:r w:rsidRPr="0018552C">
        <w:rPr>
          <w:szCs w:val="24"/>
        </w:rPr>
        <w:t>15.4</w:t>
      </w:r>
      <w:r w:rsidRPr="0018552C">
        <w:rPr>
          <w:szCs w:val="24"/>
        </w:rPr>
        <w:tab/>
        <w:t xml:space="preserve">Felek a Szerződés aláírásával kifejezetten rögzítik, hogy </w:t>
      </w:r>
      <w:proofErr w:type="spellStart"/>
      <w:r w:rsidRPr="0018552C">
        <w:rPr>
          <w:szCs w:val="24"/>
        </w:rPr>
        <w:t>vis</w:t>
      </w:r>
      <w:proofErr w:type="spellEnd"/>
      <w:r w:rsidRPr="0018552C">
        <w:rPr>
          <w:szCs w:val="24"/>
        </w:rPr>
        <w:t xml:space="preserve"> maior felmerülése esetén, a </w:t>
      </w:r>
      <w:proofErr w:type="spellStart"/>
      <w:r w:rsidRPr="0018552C">
        <w:rPr>
          <w:szCs w:val="24"/>
        </w:rPr>
        <w:t>vis</w:t>
      </w:r>
      <w:proofErr w:type="spellEnd"/>
      <w:r w:rsidRPr="0018552C">
        <w:rPr>
          <w:szCs w:val="24"/>
        </w:rPr>
        <w:t xml:space="preserve"> maior körülmény Felek által rögzített fennállása esetén a felmerült helyzetnek megfelelő teljesítési határidő meghosszabbodását irányozzák elő összhangban a 15.5. pontban foglaltakkal.</w:t>
      </w:r>
    </w:p>
    <w:p w14:paraId="3E61DE52" w14:textId="77777777" w:rsidR="009D23EB" w:rsidRPr="0018552C" w:rsidRDefault="009D23EB" w:rsidP="009D23EB">
      <w:pPr>
        <w:pStyle w:val="num11"/>
        <w:numPr>
          <w:ilvl w:val="0"/>
          <w:numId w:val="0"/>
        </w:numPr>
        <w:spacing w:line="276" w:lineRule="auto"/>
        <w:rPr>
          <w:rFonts w:cs="Times New Roman"/>
        </w:rPr>
      </w:pPr>
    </w:p>
    <w:p w14:paraId="4B9AB7F2" w14:textId="77777777" w:rsidR="009D23EB" w:rsidRPr="0018552C" w:rsidRDefault="009D23EB" w:rsidP="009D23EB">
      <w:pPr>
        <w:pStyle w:val="num11"/>
        <w:numPr>
          <w:ilvl w:val="0"/>
          <w:numId w:val="0"/>
        </w:numPr>
        <w:spacing w:line="276" w:lineRule="auto"/>
        <w:rPr>
          <w:rFonts w:cs="Times New Roman"/>
        </w:rPr>
      </w:pPr>
      <w:r w:rsidRPr="0018552C">
        <w:rPr>
          <w:rFonts w:cs="Times New Roman"/>
        </w:rPr>
        <w:t>15.5.</w:t>
      </w:r>
      <w:r w:rsidRPr="0018552C">
        <w:rPr>
          <w:rFonts w:cs="Times New Roman"/>
        </w:rPr>
        <w:tab/>
        <w:t xml:space="preserve">Amennyiben a </w:t>
      </w:r>
      <w:proofErr w:type="spellStart"/>
      <w:r w:rsidRPr="0018552C">
        <w:rPr>
          <w:rFonts w:cs="Times New Roman"/>
        </w:rPr>
        <w:t>vis</w:t>
      </w:r>
      <w:proofErr w:type="spellEnd"/>
      <w:r w:rsidRPr="0018552C">
        <w:rPr>
          <w:rFonts w:cs="Times New Roman"/>
        </w:rPr>
        <w:t xml:space="preserve"> maior időtartama meghaladja a 30 (harminc) napot, a Megrendelőnek jogában áll a Szerződést írásban felmondani, vagy attól elállni. Ez esetben mindkét Fél maga viseli a </w:t>
      </w:r>
      <w:proofErr w:type="spellStart"/>
      <w:r w:rsidRPr="0018552C">
        <w:rPr>
          <w:rFonts w:cs="Times New Roman"/>
        </w:rPr>
        <w:t>vis</w:t>
      </w:r>
      <w:proofErr w:type="spellEnd"/>
      <w:r w:rsidRPr="0018552C">
        <w:rPr>
          <w:rFonts w:cs="Times New Roman"/>
        </w:rPr>
        <w:t xml:space="preserve"> maior miatt felmerült kárát.</w:t>
      </w:r>
    </w:p>
    <w:p w14:paraId="098F95AF" w14:textId="77777777" w:rsidR="009D23EB" w:rsidRPr="0018552C" w:rsidRDefault="009D23EB" w:rsidP="009D23EB">
      <w:pPr>
        <w:pStyle w:val="num11"/>
        <w:numPr>
          <w:ilvl w:val="0"/>
          <w:numId w:val="0"/>
        </w:numPr>
        <w:spacing w:line="276" w:lineRule="auto"/>
        <w:rPr>
          <w:rFonts w:cs="Times New Roman"/>
        </w:rPr>
      </w:pPr>
    </w:p>
    <w:p w14:paraId="646E1B16" w14:textId="77777777" w:rsidR="009D23EB" w:rsidRPr="0018552C" w:rsidRDefault="009D23EB" w:rsidP="009D23EB">
      <w:pPr>
        <w:pStyle w:val="num11"/>
        <w:numPr>
          <w:ilvl w:val="0"/>
          <w:numId w:val="0"/>
        </w:numPr>
        <w:spacing w:line="276" w:lineRule="auto"/>
        <w:rPr>
          <w:rFonts w:cs="Times New Roman"/>
        </w:rPr>
      </w:pPr>
      <w:r w:rsidRPr="0018552C">
        <w:rPr>
          <w:rFonts w:cs="Times New Roman"/>
        </w:rPr>
        <w:t>15.6.</w:t>
      </w:r>
      <w:r w:rsidRPr="0018552C">
        <w:rPr>
          <w:rFonts w:cs="Times New Roman"/>
        </w:rPr>
        <w:tab/>
        <w:t xml:space="preserve">A teljesítésben </w:t>
      </w:r>
      <w:proofErr w:type="spellStart"/>
      <w:r w:rsidRPr="0018552C">
        <w:rPr>
          <w:rFonts w:cs="Times New Roman"/>
        </w:rPr>
        <w:t>vis</w:t>
      </w:r>
      <w:proofErr w:type="spellEnd"/>
      <w:r w:rsidRPr="0018552C">
        <w:rPr>
          <w:rFonts w:cs="Times New Roman"/>
        </w:rPr>
        <w:t xml:space="preserve"> maior akadályozott Fél köteles minden tőle telhetőt megtenni </w:t>
      </w:r>
      <w:r w:rsidRPr="0018552C">
        <w:t>a szerződésszerű teljesítéseket befolyásoló körülmények elhárítására, hatásainak kiküszöbölésére</w:t>
      </w:r>
      <w:r w:rsidRPr="0018552C">
        <w:rPr>
          <w:rFonts w:cs="Times New Roman"/>
        </w:rPr>
        <w:t>.</w:t>
      </w:r>
    </w:p>
    <w:p w14:paraId="6F1203E4" w14:textId="77777777" w:rsidR="009D23EB" w:rsidRPr="0018552C" w:rsidRDefault="009D23EB" w:rsidP="009D23EB">
      <w:pPr>
        <w:pStyle w:val="num11"/>
        <w:numPr>
          <w:ilvl w:val="0"/>
          <w:numId w:val="0"/>
        </w:numPr>
        <w:spacing w:line="276" w:lineRule="auto"/>
        <w:rPr>
          <w:rFonts w:cs="Times New Roman"/>
        </w:rPr>
      </w:pPr>
    </w:p>
    <w:p w14:paraId="212C270F" w14:textId="77777777" w:rsidR="009D23EB" w:rsidRPr="0018552C" w:rsidRDefault="009D23EB" w:rsidP="009D23EB">
      <w:pPr>
        <w:pStyle w:val="num11"/>
        <w:numPr>
          <w:ilvl w:val="0"/>
          <w:numId w:val="0"/>
        </w:numPr>
        <w:spacing w:line="276" w:lineRule="auto"/>
        <w:rPr>
          <w:rFonts w:cs="Times New Roman"/>
        </w:rPr>
      </w:pPr>
      <w:r w:rsidRPr="0018552C">
        <w:rPr>
          <w:rFonts w:cs="Times New Roman"/>
        </w:rPr>
        <w:t>15.7.</w:t>
      </w:r>
      <w:r w:rsidRPr="0018552C">
        <w:rPr>
          <w:rFonts w:cs="Times New Roman"/>
        </w:rPr>
        <w:tab/>
        <w:t xml:space="preserve">Felek kijelentik, hogy a COVID-19 járványról és az orosz-ukrán konfliktusról és azokkal összefüggő korlátozásokról a szerződéskötéskor tudomással bírnak és azok szerződéskötéskori állapotát nem tekintik </w:t>
      </w:r>
      <w:proofErr w:type="spellStart"/>
      <w:r w:rsidRPr="0018552C">
        <w:rPr>
          <w:rFonts w:cs="Times New Roman"/>
        </w:rPr>
        <w:t>Vis</w:t>
      </w:r>
      <w:proofErr w:type="spellEnd"/>
      <w:r w:rsidRPr="0018552C">
        <w:rPr>
          <w:rFonts w:cs="Times New Roman"/>
        </w:rPr>
        <w:t xml:space="preserve"> Maiornak. </w:t>
      </w:r>
    </w:p>
    <w:p w14:paraId="35E32D36" w14:textId="77777777" w:rsidR="009D23EB" w:rsidRPr="0018552C" w:rsidRDefault="009D23EB" w:rsidP="009D23EB">
      <w:r w:rsidRPr="0018552C">
        <w:rPr>
          <w:lang w:eastAsia="hu-HU"/>
        </w:rPr>
        <w:t>15.8</w:t>
      </w:r>
      <w:r w:rsidRPr="0018552C">
        <w:rPr>
          <w:lang w:eastAsia="hu-HU"/>
        </w:rPr>
        <w:tab/>
        <w:t xml:space="preserve">A </w:t>
      </w:r>
      <w:proofErr w:type="spellStart"/>
      <w:r w:rsidRPr="0018552C">
        <w:rPr>
          <w:lang w:eastAsia="hu-HU"/>
        </w:rPr>
        <w:t>Vis</w:t>
      </w:r>
      <w:proofErr w:type="spellEnd"/>
      <w:r w:rsidRPr="0018552C">
        <w:rPr>
          <w:lang w:eastAsia="hu-HU"/>
        </w:rPr>
        <w:t xml:space="preserve"> maiorra egyebekben a Keretmegállapodás X.1 pontjának rendelkezéseit kell alkalmazni</w:t>
      </w:r>
    </w:p>
    <w:p w14:paraId="674A4463" w14:textId="77777777" w:rsidR="009D23EB" w:rsidRPr="0018552C" w:rsidRDefault="009D23EB" w:rsidP="009D23EB">
      <w:pPr>
        <w:spacing w:before="0" w:line="276" w:lineRule="auto"/>
        <w:rPr>
          <w:szCs w:val="24"/>
          <w:lang w:eastAsia="hu-HU"/>
        </w:rPr>
      </w:pPr>
    </w:p>
    <w:p w14:paraId="272E66A7" w14:textId="77777777" w:rsidR="009D23EB" w:rsidRPr="0018552C" w:rsidRDefault="009D23EB" w:rsidP="009D23EB">
      <w:pPr>
        <w:spacing w:before="0" w:line="276" w:lineRule="auto"/>
        <w:rPr>
          <w:b/>
          <w:szCs w:val="24"/>
          <w:lang w:eastAsia="hu-HU"/>
        </w:rPr>
      </w:pPr>
      <w:r w:rsidRPr="0018552C">
        <w:rPr>
          <w:b/>
          <w:szCs w:val="24"/>
          <w:lang w:eastAsia="hu-HU"/>
        </w:rPr>
        <w:t xml:space="preserve">16. Egyéb rendelkezések: </w:t>
      </w:r>
    </w:p>
    <w:p w14:paraId="3A24E298" w14:textId="77777777" w:rsidR="009D23EB" w:rsidRPr="0018552C" w:rsidRDefault="009D23EB" w:rsidP="009D23EB">
      <w:pPr>
        <w:spacing w:before="0" w:line="276" w:lineRule="auto"/>
        <w:rPr>
          <w:b/>
          <w:szCs w:val="24"/>
          <w:lang w:eastAsia="hu-HU"/>
        </w:rPr>
      </w:pPr>
    </w:p>
    <w:p w14:paraId="3415B776" w14:textId="77777777" w:rsidR="009D23EB" w:rsidRPr="0018552C" w:rsidRDefault="009D23EB" w:rsidP="00B02815">
      <w:pPr>
        <w:pStyle w:val="Listaszerbekezds"/>
        <w:numPr>
          <w:ilvl w:val="1"/>
          <w:numId w:val="11"/>
        </w:numPr>
        <w:spacing w:after="0"/>
        <w:rPr>
          <w:rFonts w:ascii="Times New Roman" w:hAnsi="Times New Roman"/>
          <w:b/>
          <w:sz w:val="24"/>
          <w:szCs w:val="28"/>
          <w:lang w:eastAsia="hu-HU"/>
        </w:rPr>
      </w:pPr>
      <w:r w:rsidRPr="0018552C">
        <w:rPr>
          <w:rFonts w:ascii="Times New Roman" w:hAnsi="Times New Roman"/>
          <w:b/>
          <w:sz w:val="24"/>
          <w:szCs w:val="28"/>
          <w:lang w:eastAsia="hu-HU"/>
        </w:rPr>
        <w:t>Alvállalkozók bevonása:</w:t>
      </w:r>
    </w:p>
    <w:p w14:paraId="73FBA3E6" w14:textId="77777777" w:rsidR="009D23EB" w:rsidRPr="0018552C" w:rsidRDefault="009D23EB" w:rsidP="009D23EB">
      <w:pPr>
        <w:pStyle w:val="paragraph"/>
        <w:spacing w:before="0" w:beforeAutospacing="0" w:after="0" w:afterAutospacing="0"/>
        <w:jc w:val="both"/>
        <w:textAlignment w:val="baseline"/>
        <w:rPr>
          <w:lang w:eastAsia="en-US"/>
        </w:rPr>
      </w:pPr>
      <w:r w:rsidRPr="0018552C">
        <w:rPr>
          <w:lang w:eastAsia="en-US"/>
        </w:rPr>
        <w:t>Szállító jelen szerződésben meghatározott feladatai teljesítéséhez a KM és a Kbt. 138. § (2)-(3) bekezdésében foglaltaknak megfelelően jogosult alvállalkozót igénybe venni.  </w:t>
      </w:r>
    </w:p>
    <w:p w14:paraId="17CB912A" w14:textId="77777777" w:rsidR="009D23EB" w:rsidRPr="0018552C" w:rsidRDefault="009D23EB" w:rsidP="009D23EB">
      <w:pPr>
        <w:pStyle w:val="paragraph"/>
        <w:spacing w:before="0" w:beforeAutospacing="0" w:after="0" w:afterAutospacing="0"/>
        <w:jc w:val="both"/>
        <w:textAlignment w:val="baseline"/>
        <w:rPr>
          <w:lang w:eastAsia="en-US"/>
        </w:rPr>
      </w:pPr>
    </w:p>
    <w:p w14:paraId="778CAD3B" w14:textId="77777777" w:rsidR="009D23EB" w:rsidRPr="0018552C" w:rsidRDefault="009D23EB" w:rsidP="009D23EB">
      <w:pPr>
        <w:pStyle w:val="paragraph"/>
        <w:spacing w:before="0" w:beforeAutospacing="0" w:after="0" w:afterAutospacing="0"/>
        <w:jc w:val="both"/>
        <w:textAlignment w:val="baseline"/>
        <w:rPr>
          <w:lang w:eastAsia="en-US"/>
        </w:rPr>
      </w:pPr>
      <w:r w:rsidRPr="0018552C">
        <w:rPr>
          <w:lang w:eastAsia="en-US"/>
        </w:rPr>
        <w:t xml:space="preserve">Szállító a szerződés megkötésének időpontjában, majd – a később bevont alvállalkozók tekintetében – a szerződés teljesítésének időtartama alatt köteles előzetesen Megrendelőnek valamennyi olyan alvállalkozót bejelenteni, amely részt vesz a szerződés teljesítésében. Szállító </w:t>
      </w:r>
      <w:r w:rsidRPr="0018552C">
        <w:rPr>
          <w:lang w:eastAsia="en-US"/>
        </w:rPr>
        <w:lastRenderedPageBreak/>
        <w:t>által a szerződés teljesítésébe bevonni kívánt, szerződéskötéskor ismert alvállalkozók adatait a 7. számú melléklet tartalmazza (Nyilatkozat alvállalkozókról szerződéskötéskor). </w:t>
      </w:r>
    </w:p>
    <w:p w14:paraId="6ADE9A61" w14:textId="77777777" w:rsidR="009D23EB" w:rsidRPr="0018552C" w:rsidRDefault="009D23EB" w:rsidP="009D23EB">
      <w:pPr>
        <w:pStyle w:val="paragraph"/>
        <w:spacing w:before="0" w:beforeAutospacing="0" w:after="0" w:afterAutospacing="0"/>
        <w:jc w:val="both"/>
        <w:textAlignment w:val="baseline"/>
        <w:rPr>
          <w:lang w:eastAsia="en-US"/>
        </w:rPr>
      </w:pPr>
    </w:p>
    <w:p w14:paraId="78D57571" w14:textId="77777777" w:rsidR="009D23EB" w:rsidRPr="0018552C" w:rsidRDefault="009D23EB" w:rsidP="009D23EB">
      <w:pPr>
        <w:pStyle w:val="paragraph"/>
        <w:spacing w:before="0" w:beforeAutospacing="0" w:after="0" w:afterAutospacing="0"/>
        <w:jc w:val="both"/>
        <w:textAlignment w:val="baseline"/>
        <w:rPr>
          <w:lang w:eastAsia="en-US"/>
        </w:rPr>
      </w:pPr>
      <w:r w:rsidRPr="0018552C">
        <w:rPr>
          <w:lang w:eastAsia="en-US"/>
        </w:rPr>
        <w:t>Amennyiben a Szerződés teljesítése során a 7. számú melléklethez képest további szakemberek, alvállalkozó bevonása válik szükségessé, akkor ezen személy/alvállalkozó bevonására a Kbt. 138. § (2) és (3) bekezdéseiben foglaltak szerint kell eljárni, valamint a KM vonatkozó rendelkezéseit kell alkalmazni. Jelen pont szerinti alvállalkozók igénybevételére vonatkozó bejelentését Szállítónak a 8. számú melléklet szerinti nyilatkozat kitöltésével kell megtenni (Nyilatkozat új alvállalkozó bevonásáról).  </w:t>
      </w:r>
    </w:p>
    <w:p w14:paraId="30077A25" w14:textId="77777777" w:rsidR="009D23EB" w:rsidRPr="0018552C" w:rsidRDefault="009D23EB" w:rsidP="009D23EB">
      <w:pPr>
        <w:pStyle w:val="paragraph"/>
        <w:spacing w:before="0" w:beforeAutospacing="0" w:after="0" w:afterAutospacing="0"/>
        <w:jc w:val="both"/>
        <w:textAlignment w:val="baseline"/>
        <w:rPr>
          <w:lang w:eastAsia="en-US"/>
        </w:rPr>
      </w:pPr>
    </w:p>
    <w:p w14:paraId="29E5AE4A" w14:textId="77777777" w:rsidR="009D23EB" w:rsidRPr="0018552C" w:rsidRDefault="009D23EB" w:rsidP="009D23EB">
      <w:pPr>
        <w:pStyle w:val="paragraph"/>
        <w:spacing w:before="0" w:beforeAutospacing="0" w:after="0" w:afterAutospacing="0"/>
        <w:jc w:val="both"/>
        <w:textAlignment w:val="baseline"/>
        <w:rPr>
          <w:lang w:eastAsia="en-US"/>
        </w:rPr>
      </w:pPr>
      <w:r w:rsidRPr="0018552C">
        <w:rPr>
          <w:lang w:eastAsia="en-US"/>
        </w:rPr>
        <w:t xml:space="preserve">A 7. számú mellékletben szereplő adatokat, valamint a szerződés teljesítésének időtartama alatt a Kbt. 138. § (3) bekezdése szerinti bejelentéseket, nyilatkozatokat a </w:t>
      </w:r>
      <w:proofErr w:type="spellStart"/>
      <w:r w:rsidRPr="0018552C">
        <w:rPr>
          <w:lang w:eastAsia="en-US"/>
        </w:rPr>
        <w:t>versenyújranyitás</w:t>
      </w:r>
      <w:proofErr w:type="spellEnd"/>
      <w:r w:rsidRPr="0018552C">
        <w:rPr>
          <w:lang w:eastAsia="en-US"/>
        </w:rPr>
        <w:t xml:space="preserve"> alapján létrejött megrendelés adatlapján is rögzítenie szükséges Szállítónak a Digitális Közbeszerzési Rendszerben, a szállítói kézikönyvben rögzítetteknek megfelelően. </w:t>
      </w:r>
    </w:p>
    <w:p w14:paraId="6B5C2658" w14:textId="77777777" w:rsidR="009D23EB" w:rsidRPr="0018552C" w:rsidRDefault="009D23EB" w:rsidP="009D23EB">
      <w:pPr>
        <w:pStyle w:val="paragraph"/>
        <w:spacing w:before="0" w:beforeAutospacing="0" w:after="0" w:afterAutospacing="0"/>
        <w:jc w:val="both"/>
        <w:textAlignment w:val="baseline"/>
        <w:rPr>
          <w:lang w:eastAsia="en-US"/>
        </w:rPr>
      </w:pPr>
    </w:p>
    <w:p w14:paraId="4937F986" w14:textId="77777777" w:rsidR="009D23EB" w:rsidRPr="0018552C" w:rsidRDefault="009D23EB" w:rsidP="009D23EB">
      <w:pPr>
        <w:pStyle w:val="paragraph"/>
        <w:spacing w:before="0" w:beforeAutospacing="0" w:after="0" w:afterAutospacing="0"/>
        <w:jc w:val="both"/>
        <w:textAlignment w:val="baseline"/>
        <w:rPr>
          <w:lang w:eastAsia="en-US"/>
        </w:rPr>
      </w:pPr>
      <w:r w:rsidRPr="0018552C">
        <w:rPr>
          <w:lang w:eastAsia="en-US"/>
        </w:rPr>
        <w:t>Szállító a jelen szerződés aláírásával nyilatkozik arról, hogy a szerződés teljesítéséhez nem vesz igénybe a közbeszerzési eljárásban előírt kizáró okok hatálya alatt álló alvállalkozót. </w:t>
      </w:r>
    </w:p>
    <w:p w14:paraId="036C77C1" w14:textId="77777777" w:rsidR="009D23EB" w:rsidRPr="0018552C" w:rsidRDefault="009D23EB" w:rsidP="009D23EB">
      <w:pPr>
        <w:rPr>
          <w:lang w:eastAsia="hu-HU"/>
        </w:rPr>
      </w:pPr>
    </w:p>
    <w:p w14:paraId="733AD411" w14:textId="77777777" w:rsidR="009D23EB" w:rsidRPr="0018552C" w:rsidRDefault="009D23EB" w:rsidP="009D23EB">
      <w:pPr>
        <w:pStyle w:val="Listaszerbekezds"/>
        <w:suppressAutoHyphens w:val="0"/>
        <w:overflowPunct w:val="0"/>
        <w:autoSpaceDE w:val="0"/>
        <w:adjustRightInd w:val="0"/>
        <w:spacing w:after="0"/>
        <w:ind w:left="0"/>
        <w:jc w:val="both"/>
        <w:rPr>
          <w:rFonts w:ascii="Times New Roman" w:hAnsi="Times New Roman"/>
          <w:sz w:val="24"/>
          <w:szCs w:val="24"/>
        </w:rPr>
      </w:pPr>
      <w:r w:rsidRPr="0018552C">
        <w:rPr>
          <w:rFonts w:ascii="Times New Roman" w:hAnsi="Times New Roman"/>
          <w:sz w:val="24"/>
          <w:szCs w:val="24"/>
        </w:rPr>
        <w:t xml:space="preserve">Szállító felelősséget vállal, hogy a jelen szerződés teljesítésébe általa bevont személyekkel, alvállalkozókkal munkájuk, hozzájárulásuk arányában elszámol. Megrendelőt fizetési kötelezettség – jelen Szerződésben </w:t>
      </w:r>
      <w:proofErr w:type="spellStart"/>
      <w:r w:rsidRPr="0018552C">
        <w:rPr>
          <w:rFonts w:ascii="Times New Roman" w:hAnsi="Times New Roman"/>
          <w:sz w:val="24"/>
          <w:szCs w:val="24"/>
        </w:rPr>
        <w:t>szabályozottak</w:t>
      </w:r>
      <w:proofErr w:type="spellEnd"/>
      <w:r w:rsidRPr="0018552C">
        <w:rPr>
          <w:rFonts w:ascii="Times New Roman" w:hAnsi="Times New Roman"/>
          <w:sz w:val="24"/>
          <w:szCs w:val="24"/>
        </w:rPr>
        <w:t xml:space="preserve"> szerint – kizárólag Szállító irányába terheli.</w:t>
      </w:r>
    </w:p>
    <w:p w14:paraId="32E68FC8" w14:textId="77777777" w:rsidR="009D23EB" w:rsidRPr="0018552C" w:rsidRDefault="009D23EB" w:rsidP="009D23EB">
      <w:pPr>
        <w:spacing w:before="0" w:line="276" w:lineRule="auto"/>
        <w:rPr>
          <w:b/>
          <w:szCs w:val="24"/>
          <w:lang w:eastAsia="hu-HU"/>
        </w:rPr>
      </w:pPr>
    </w:p>
    <w:p w14:paraId="5226AC05" w14:textId="77777777" w:rsidR="009D23EB" w:rsidRPr="0018552C" w:rsidRDefault="009D23EB" w:rsidP="009D23EB">
      <w:pPr>
        <w:spacing w:before="0" w:line="276" w:lineRule="auto"/>
        <w:rPr>
          <w:b/>
          <w:szCs w:val="24"/>
          <w:lang w:eastAsia="hu-HU"/>
        </w:rPr>
      </w:pPr>
      <w:r w:rsidRPr="0018552C">
        <w:rPr>
          <w:b/>
          <w:szCs w:val="24"/>
          <w:lang w:eastAsia="hu-HU"/>
        </w:rPr>
        <w:t>16.2. Titoktartás:</w:t>
      </w:r>
    </w:p>
    <w:p w14:paraId="30A216C8" w14:textId="77777777" w:rsidR="009D23EB" w:rsidRPr="0018552C" w:rsidRDefault="009D23EB" w:rsidP="009D23EB">
      <w:pPr>
        <w:spacing w:before="0" w:line="276" w:lineRule="auto"/>
        <w:rPr>
          <w:bCs/>
          <w:szCs w:val="24"/>
          <w:lang w:eastAsia="hu-HU"/>
        </w:rPr>
      </w:pPr>
      <w:r w:rsidRPr="0018552C">
        <w:rPr>
          <w:bCs/>
          <w:szCs w:val="24"/>
          <w:lang w:eastAsia="hu-HU"/>
        </w:rPr>
        <w:t>Szállító vállalja, hogy a közpénzek felhasználásának nyilvánosságáról szóló szabályozásnak megfelelően üzleti titok címen nem tagadja meg a tájékoztatást a Szerződés lényeges tartalmáról.</w:t>
      </w:r>
    </w:p>
    <w:p w14:paraId="5550BDC3" w14:textId="77777777" w:rsidR="009D23EB" w:rsidRPr="0018552C" w:rsidRDefault="009D23EB" w:rsidP="009D23EB">
      <w:pPr>
        <w:spacing w:before="0" w:line="276" w:lineRule="auto"/>
        <w:rPr>
          <w:bCs/>
          <w:szCs w:val="24"/>
          <w:lang w:eastAsia="hu-HU"/>
        </w:rPr>
      </w:pPr>
    </w:p>
    <w:p w14:paraId="158CCA25" w14:textId="77777777" w:rsidR="009D23EB" w:rsidRPr="0018552C" w:rsidRDefault="009D23EB" w:rsidP="009D23EB">
      <w:pPr>
        <w:spacing w:before="0" w:line="276" w:lineRule="auto"/>
        <w:rPr>
          <w:szCs w:val="24"/>
        </w:rPr>
      </w:pPr>
      <w:r w:rsidRPr="0018552C">
        <w:rPr>
          <w:szCs w:val="24"/>
        </w:rPr>
        <w:t>Felek kötelesek a Szerződés teljesítése során a másik Féllel kapcsolatban tudomásukra jutott információkat, adatokat, valamint tényeket bizalmasan kezelni, azokat nyilvánosságra nem hozhatják, illetéktelen harmadik személy részére hozzáférhetővé nem tehetik azzal, hogy egyik Fél sem akadályozhatja meg a másikat olyan információ kiadásában, amelyet valamely hatósági vagy bírósági eljárás vagy törvényi előírás tesz szükségessé.</w:t>
      </w:r>
    </w:p>
    <w:p w14:paraId="55339AEC" w14:textId="77777777" w:rsidR="009D23EB" w:rsidRPr="0018552C" w:rsidRDefault="009D23EB" w:rsidP="009D23EB">
      <w:pPr>
        <w:spacing w:before="0" w:line="276" w:lineRule="auto"/>
        <w:rPr>
          <w:szCs w:val="24"/>
        </w:rPr>
      </w:pPr>
    </w:p>
    <w:p w14:paraId="37CB3364" w14:textId="77777777" w:rsidR="009D23EB" w:rsidRPr="0018552C" w:rsidRDefault="009D23EB" w:rsidP="009D23EB">
      <w:pPr>
        <w:spacing w:before="0" w:line="276" w:lineRule="auto"/>
        <w:rPr>
          <w:b/>
          <w:szCs w:val="24"/>
          <w:lang w:eastAsia="hu-HU"/>
        </w:rPr>
      </w:pPr>
      <w:r w:rsidRPr="0018552C">
        <w:rPr>
          <w:b/>
          <w:szCs w:val="24"/>
          <w:lang w:eastAsia="hu-HU"/>
        </w:rPr>
        <w:t>16.3. Adatkezelés:</w:t>
      </w:r>
    </w:p>
    <w:p w14:paraId="097F4D23" w14:textId="77777777" w:rsidR="009D23EB" w:rsidRPr="0018552C" w:rsidRDefault="009D23EB" w:rsidP="009D23EB">
      <w:pPr>
        <w:spacing w:before="0" w:line="276" w:lineRule="auto"/>
        <w:rPr>
          <w:szCs w:val="24"/>
        </w:rPr>
      </w:pPr>
      <w:r w:rsidRPr="0018552C">
        <w:rPr>
          <w:szCs w:val="24"/>
        </w:rPr>
        <w:t xml:space="preserve">Felek rögzítik, hogy rendelkeznek az adatvédelmi jogszabályok által előírt felhatalmazással a Szerződésben és annak mellékleteiben rögzített kapcsolattartói személyes adatok kezelésére. Felek kijelentik, hogy a szükséges és előírt, előzetes tájékoztatást megadták a Szerződésben megnevezett munkavállalóiknak arról, hogy személyes adatukat (név, e-mail, adott esetben a hozzájuk köthető telefonos, faxos elérhetőség) a Szerződéssel összefüggésben, a Felek közötti kapcsolattartás érdekében, a Szerződés megszűnésének időpontjáig – amennyiben a Szerződés időtartama alatt a kapcsolattartó személye változik, úgy e változás hatályba lépéséig - az őket foglalkoztató Fél a fentebb írt körben és célból használhatja, és a másik Félnek ugyanezen célból és feltételekkel történő használat érdekében továbbíthatja. Felek kijelentik, hogy a munkavállalóik jelen pontban hivatkozott adatkezelésről szóló tájékoztatásában kitértek arra, hogy a Szerződésre vonatkozó kötelező iratmegőrzés időtartama alatt fenti személyes adataik a </w:t>
      </w:r>
      <w:r w:rsidRPr="0018552C">
        <w:rPr>
          <w:szCs w:val="24"/>
        </w:rPr>
        <w:lastRenderedPageBreak/>
        <w:t>Felek dokumentumkezelő rendszerében eltárolásra, illetve jogszabály által szabályozott hatósági, bírósági eljárás során az eljáró szerv részére megküldésre kerülhetnek.</w:t>
      </w:r>
    </w:p>
    <w:p w14:paraId="73BEE7F7" w14:textId="77777777" w:rsidR="009D23EB" w:rsidRPr="0018552C" w:rsidRDefault="009D23EB" w:rsidP="009D23EB">
      <w:pPr>
        <w:spacing w:before="0" w:line="276" w:lineRule="auto"/>
        <w:rPr>
          <w:b/>
          <w:szCs w:val="24"/>
          <w:lang w:eastAsia="hu-HU"/>
        </w:rPr>
      </w:pPr>
    </w:p>
    <w:p w14:paraId="7DD5EE08" w14:textId="77777777" w:rsidR="009D23EB" w:rsidRPr="0018552C" w:rsidRDefault="009D23EB" w:rsidP="009D23EB">
      <w:pPr>
        <w:spacing w:before="0" w:line="276" w:lineRule="auto"/>
        <w:rPr>
          <w:rFonts w:eastAsia="Calibri"/>
          <w:szCs w:val="24"/>
          <w:lang w:eastAsia="hu-HU"/>
        </w:rPr>
      </w:pPr>
      <w:r w:rsidRPr="0018552C">
        <w:rPr>
          <w:rFonts w:eastAsia="Calibri"/>
          <w:szCs w:val="24"/>
          <w:lang w:eastAsia="hu-HU"/>
        </w:rPr>
        <w:t>Felek rögzítik, hogy a Szerződés időtartama alatt, valamint azt követően is, kölcsönösen betartják a hatályos magyar és európai uniós adatvédelmi szabályokat, ideértve különösen, de nem kizárólagosan az információs önrendelkezési jogról és az információszabadságról szóló 2011. évi CXII. törvény („</w:t>
      </w:r>
      <w:proofErr w:type="spellStart"/>
      <w:r w:rsidRPr="0018552C">
        <w:rPr>
          <w:rFonts w:eastAsia="Calibri"/>
          <w:szCs w:val="24"/>
          <w:lang w:eastAsia="hu-HU"/>
        </w:rPr>
        <w:t>Infotv</w:t>
      </w:r>
      <w:proofErr w:type="spellEnd"/>
      <w:r w:rsidRPr="0018552C">
        <w:rPr>
          <w:rFonts w:eastAsia="Calibri"/>
          <w:szCs w:val="24"/>
          <w:lang w:eastAsia="hu-HU"/>
        </w:rPr>
        <w:t>.”), valamint a természetes személyeknek a személyes adatok kezelése tekintetében történő védelméről és az ilyen adatok szabad áramlásáról, valamint a 95/46/EK rendelet hatályon kívül helyezéséről szóló Európai Parlament és a Tanács (EU) 2016/679. számú rendelet („GDPR”) rendelkezéseit.</w:t>
      </w:r>
    </w:p>
    <w:p w14:paraId="13199A20" w14:textId="77777777" w:rsidR="009D23EB" w:rsidRPr="0018552C" w:rsidRDefault="009D23EB" w:rsidP="009D23EB">
      <w:pPr>
        <w:spacing w:before="0" w:line="276" w:lineRule="auto"/>
        <w:rPr>
          <w:rFonts w:eastAsia="Calibri"/>
          <w:szCs w:val="24"/>
          <w:lang w:eastAsia="hu-HU"/>
        </w:rPr>
      </w:pPr>
    </w:p>
    <w:p w14:paraId="583A82C8" w14:textId="77777777" w:rsidR="009D23EB" w:rsidRPr="0018552C" w:rsidRDefault="009D23EB" w:rsidP="009D23EB">
      <w:pPr>
        <w:spacing w:before="0" w:line="276" w:lineRule="auto"/>
        <w:rPr>
          <w:rFonts w:eastAsia="Calibri"/>
          <w:b/>
          <w:bCs/>
          <w:szCs w:val="24"/>
          <w:lang w:eastAsia="hu-HU"/>
        </w:rPr>
      </w:pPr>
      <w:r w:rsidRPr="0018552C">
        <w:rPr>
          <w:rFonts w:eastAsia="Calibri"/>
          <w:b/>
          <w:bCs/>
          <w:szCs w:val="24"/>
          <w:lang w:eastAsia="hu-HU"/>
        </w:rPr>
        <w:t>16.4. Átláthatósági nyilatkozat</w:t>
      </w:r>
    </w:p>
    <w:p w14:paraId="4E872A7C" w14:textId="77777777" w:rsidR="009D23EB" w:rsidRPr="0018552C" w:rsidRDefault="009D23EB" w:rsidP="009D23EB">
      <w:pPr>
        <w:spacing w:before="0" w:line="276" w:lineRule="auto"/>
        <w:rPr>
          <w:rFonts w:eastAsia="Calibri"/>
          <w:szCs w:val="24"/>
          <w:lang w:eastAsia="hu-HU"/>
        </w:rPr>
      </w:pPr>
      <w:r w:rsidRPr="0018552C">
        <w:rPr>
          <w:rFonts w:eastAsia="Calibri"/>
          <w:szCs w:val="24"/>
          <w:lang w:eastAsia="hu-HU"/>
        </w:rPr>
        <w:t>Szállító köteles a Szerződés megkötésekor az átláthatósági nyilatkozatot kitölteni és aláírni, és az abban kért adatokat – az adatkezelésre vonatkozó jogszabályi feltételek betartása mellett - Megrendelőnek átadni.</w:t>
      </w:r>
    </w:p>
    <w:p w14:paraId="3275B0F6" w14:textId="77777777" w:rsidR="009D23EB" w:rsidRPr="0018552C" w:rsidRDefault="009D23EB" w:rsidP="009D23EB">
      <w:pPr>
        <w:spacing w:before="0" w:line="276" w:lineRule="auto"/>
        <w:rPr>
          <w:rFonts w:eastAsia="Calibri"/>
          <w:szCs w:val="24"/>
          <w:lang w:eastAsia="hu-HU"/>
        </w:rPr>
      </w:pPr>
    </w:p>
    <w:p w14:paraId="6812A601" w14:textId="77777777" w:rsidR="009D23EB" w:rsidRPr="0018552C" w:rsidRDefault="009D23EB" w:rsidP="009D23EB">
      <w:pPr>
        <w:spacing w:before="0" w:line="276" w:lineRule="auto"/>
        <w:rPr>
          <w:rFonts w:eastAsia="Calibri"/>
          <w:szCs w:val="24"/>
          <w:lang w:eastAsia="hu-HU"/>
        </w:rPr>
      </w:pPr>
      <w:r w:rsidRPr="0018552C">
        <w:rPr>
          <w:rFonts w:eastAsia="Calibri"/>
          <w:szCs w:val="24"/>
          <w:lang w:eastAsia="hu-HU"/>
        </w:rPr>
        <w:t>A nyilatkozat a Szerződés elválaszthatatlan ___ számú mellékletét képezi. Szállító az államháztartásról szóló 2011. évi CXCV. törvény 41. § (6) bekezdés alapján tudomásul veszi, hogy a Szerződés nem köthető meg és a Szerződés alapján nem történhet kifizetés olyan szervezet részére, amely nem minősül átlátható szervezetnek.</w:t>
      </w:r>
    </w:p>
    <w:p w14:paraId="2E776FFF" w14:textId="77777777" w:rsidR="009D23EB" w:rsidRPr="0018552C" w:rsidRDefault="009D23EB" w:rsidP="009D23EB">
      <w:pPr>
        <w:spacing w:before="0" w:line="276" w:lineRule="auto"/>
        <w:rPr>
          <w:rFonts w:eastAsia="Calibri"/>
          <w:szCs w:val="24"/>
          <w:lang w:eastAsia="hu-HU"/>
        </w:rPr>
      </w:pPr>
    </w:p>
    <w:p w14:paraId="3710583D" w14:textId="77777777" w:rsidR="009D23EB" w:rsidRPr="0018552C" w:rsidRDefault="009D23EB" w:rsidP="009D23EB">
      <w:pPr>
        <w:spacing w:before="0" w:line="276" w:lineRule="auto"/>
        <w:rPr>
          <w:rFonts w:eastAsia="Calibri"/>
          <w:szCs w:val="24"/>
          <w:lang w:eastAsia="hu-HU"/>
        </w:rPr>
      </w:pPr>
      <w:r w:rsidRPr="0018552C">
        <w:rPr>
          <w:rFonts w:eastAsia="Calibri"/>
          <w:szCs w:val="24"/>
          <w:lang w:eastAsia="hu-HU"/>
        </w:rPr>
        <w:t>Szállító tudomásul veszi, hogy az átláthatósági nyilatkozatban foglaltak változásáról - a változás bekövetkezésétől számított 5 (öt) munkanapon belül - köteles Megrendelőt írásban értesíteni. Szállító tudomásul veszi továbbá, hogy a valótlan tartalmú nyilatkozat alapján létrejött Szerződést Megrendelő jogosult azonnali hatállyal felmondani, vagy attól elállni.</w:t>
      </w:r>
    </w:p>
    <w:p w14:paraId="0915E465" w14:textId="77777777" w:rsidR="009D23EB" w:rsidRPr="0018552C" w:rsidRDefault="009D23EB" w:rsidP="009D23EB">
      <w:pPr>
        <w:spacing w:before="0" w:line="276" w:lineRule="auto"/>
        <w:rPr>
          <w:b/>
          <w:szCs w:val="24"/>
          <w:lang w:eastAsia="hu-HU"/>
        </w:rPr>
      </w:pPr>
    </w:p>
    <w:p w14:paraId="27E7AE11" w14:textId="77777777" w:rsidR="009D23EB" w:rsidRPr="0018552C" w:rsidRDefault="009D23EB" w:rsidP="009D23EB">
      <w:pPr>
        <w:spacing w:before="0" w:line="276" w:lineRule="auto"/>
        <w:rPr>
          <w:b/>
          <w:bCs/>
          <w:szCs w:val="24"/>
          <w:lang w:eastAsia="hu-HU"/>
        </w:rPr>
      </w:pPr>
      <w:r w:rsidRPr="0018552C">
        <w:rPr>
          <w:b/>
          <w:bCs/>
          <w:szCs w:val="24"/>
          <w:lang w:eastAsia="hu-HU"/>
        </w:rPr>
        <w:t>16.5. A szerződés tartalmának értelmezése:</w:t>
      </w:r>
    </w:p>
    <w:p w14:paraId="7E0D7E91" w14:textId="77777777" w:rsidR="009D23EB" w:rsidRPr="0018552C" w:rsidRDefault="009D23EB" w:rsidP="009D23EB">
      <w:pPr>
        <w:tabs>
          <w:tab w:val="left" w:pos="180"/>
        </w:tabs>
        <w:overflowPunct w:val="0"/>
        <w:autoSpaceDE w:val="0"/>
        <w:spacing w:before="0" w:line="276" w:lineRule="auto"/>
        <w:rPr>
          <w:szCs w:val="24"/>
          <w:lang w:eastAsia="hu-HU"/>
        </w:rPr>
      </w:pPr>
      <w:r w:rsidRPr="0018552C">
        <w:rPr>
          <w:szCs w:val="24"/>
          <w:lang w:eastAsia="hu-HU"/>
        </w:rPr>
        <w:t xml:space="preserve">A jelen Szerződésben nem szabályozott kérdésekben, valamint bármely, a teljesítéssel kapcsolatos ellentmondás, értelmezési vita esetén a hivatkozott keretmegállapodás, illetve mellékletei vonatkozó rendelkezései, továbbá Magyarország mindenkor hatályos jogszabályai irányadók azzal, hogy </w:t>
      </w:r>
      <w:bookmarkStart w:id="11" w:name="_Hlk66445597"/>
      <w:r w:rsidRPr="0018552C">
        <w:rPr>
          <w:szCs w:val="24"/>
          <w:lang w:eastAsia="hu-HU"/>
        </w:rPr>
        <w:t>a közbeszerzési tárgyú szabályok vonatkozásában a keretmegállapodás létrehozására irányuló eljárás ajánlati felhívása feladásának napján hatályos Kbt. rendelkezései és a kapcsolódó közbeszerzési jogszabályok rendelkezései (ide nem értve a visszaható hatályú rendelkezéseket)</w:t>
      </w:r>
      <w:bookmarkEnd w:id="11"/>
      <w:r w:rsidRPr="0018552C">
        <w:rPr>
          <w:szCs w:val="24"/>
          <w:lang w:eastAsia="hu-HU"/>
        </w:rPr>
        <w:t xml:space="preserve">, az egyéb alkalmazandó jogszabályok tekintetében a mindenkor hatályos jogszabályi rendelkezek irányadók (pl. Áfa tv., számviteli törvény stb.). </w:t>
      </w:r>
    </w:p>
    <w:p w14:paraId="66BD69F3" w14:textId="77777777" w:rsidR="009D23EB" w:rsidRPr="0018552C" w:rsidRDefault="009D23EB" w:rsidP="009D23EB">
      <w:pPr>
        <w:tabs>
          <w:tab w:val="left" w:pos="180"/>
        </w:tabs>
        <w:overflowPunct w:val="0"/>
        <w:autoSpaceDE w:val="0"/>
        <w:spacing w:before="0" w:line="276" w:lineRule="auto"/>
        <w:rPr>
          <w:szCs w:val="24"/>
        </w:rPr>
      </w:pPr>
    </w:p>
    <w:p w14:paraId="0B967110" w14:textId="77777777" w:rsidR="009D23EB" w:rsidRPr="0018552C" w:rsidRDefault="009D23EB" w:rsidP="009D23EB">
      <w:pPr>
        <w:tabs>
          <w:tab w:val="left" w:pos="180"/>
        </w:tabs>
        <w:overflowPunct w:val="0"/>
        <w:autoSpaceDE w:val="0"/>
        <w:spacing w:before="0" w:line="276" w:lineRule="auto"/>
        <w:rPr>
          <w:szCs w:val="24"/>
          <w:lang w:eastAsia="hu-HU"/>
        </w:rPr>
      </w:pPr>
      <w:r w:rsidRPr="0018552C">
        <w:rPr>
          <w:szCs w:val="24"/>
        </w:rPr>
        <w:t>A Szerződés elválaszthatatlan részét képezi a Beszerző és az Szállító között létrejött az 1.1. pontban hivatkozott keretmegállapodás. A Szerződés törzsszövegének és mellékleteinek ellentmondása esetén a Szerződés törzsszövege irányadó.</w:t>
      </w:r>
    </w:p>
    <w:p w14:paraId="257C27DD" w14:textId="77777777" w:rsidR="009D23EB" w:rsidRPr="0018552C" w:rsidRDefault="009D23EB" w:rsidP="009D23EB">
      <w:pPr>
        <w:tabs>
          <w:tab w:val="left" w:pos="180"/>
        </w:tabs>
        <w:overflowPunct w:val="0"/>
        <w:autoSpaceDE w:val="0"/>
        <w:spacing w:before="0" w:line="276" w:lineRule="auto"/>
        <w:rPr>
          <w:szCs w:val="24"/>
          <w:lang w:eastAsia="hu-HU"/>
        </w:rPr>
      </w:pPr>
    </w:p>
    <w:p w14:paraId="271213D7" w14:textId="77777777" w:rsidR="009D23EB" w:rsidRPr="0018552C" w:rsidRDefault="009D23EB" w:rsidP="009D23EB">
      <w:pPr>
        <w:spacing w:before="0" w:line="276" w:lineRule="auto"/>
        <w:rPr>
          <w:rFonts w:eastAsia="Calibri"/>
          <w:szCs w:val="24"/>
          <w:lang w:eastAsia="hu-HU"/>
        </w:rPr>
      </w:pPr>
      <w:bookmarkStart w:id="12" w:name="_Hlk58585429"/>
      <w:r w:rsidRPr="0018552C">
        <w:rPr>
          <w:rFonts w:eastAsia="Calibri"/>
          <w:szCs w:val="24"/>
          <w:lang w:eastAsia="hu-HU"/>
        </w:rPr>
        <w:t xml:space="preserve">Ha valamely kötelezően alkalmazandó jogszabály akként rendelkezik, hogy valamely kikötés, feltétel vagy más rendelkezés a Szerződés részét képezi és a Szerződés </w:t>
      </w:r>
      <w:proofErr w:type="spellStart"/>
      <w:r w:rsidRPr="0018552C">
        <w:rPr>
          <w:rFonts w:eastAsia="Calibri"/>
          <w:szCs w:val="24"/>
          <w:lang w:eastAsia="hu-HU"/>
        </w:rPr>
        <w:t>szövegszerűen</w:t>
      </w:r>
      <w:proofErr w:type="spellEnd"/>
      <w:r w:rsidRPr="0018552C">
        <w:rPr>
          <w:rFonts w:eastAsia="Calibri"/>
          <w:szCs w:val="24"/>
          <w:lang w:eastAsia="hu-HU"/>
        </w:rPr>
        <w:t xml:space="preserve"> a kötelező tartalmi elemeket nem tartalmazza, akkor az adott rendelkezés minden egyéb jogcselekmény (különösen szerződésmódosítás) nélkül a Szerződés részét képezi.</w:t>
      </w:r>
    </w:p>
    <w:bookmarkEnd w:id="12"/>
    <w:p w14:paraId="7B8FEEAD" w14:textId="77777777" w:rsidR="009D23EB" w:rsidRPr="0018552C" w:rsidRDefault="009D23EB" w:rsidP="009D23EB">
      <w:pPr>
        <w:pStyle w:val="Listaszerbekezds"/>
        <w:overflowPunct w:val="0"/>
        <w:autoSpaceDE w:val="0"/>
        <w:spacing w:after="0"/>
        <w:ind w:left="0"/>
        <w:jc w:val="both"/>
        <w:rPr>
          <w:rFonts w:ascii="Times New Roman" w:hAnsi="Times New Roman"/>
          <w:sz w:val="24"/>
          <w:szCs w:val="24"/>
        </w:rPr>
      </w:pPr>
      <w:r w:rsidRPr="0018552C">
        <w:rPr>
          <w:rFonts w:ascii="Times New Roman" w:hAnsi="Times New Roman"/>
          <w:sz w:val="24"/>
          <w:szCs w:val="24"/>
        </w:rPr>
        <w:lastRenderedPageBreak/>
        <w:t xml:space="preserve">Amennyiben a Szerződés bármely pontja kógens jogszabályba ütközne, vagy a közbeszerzési eljárás kötelező érvényű dokumentumának tartalmával vagy a keretmegállapodással ellentétes rendelkezést tartalmazna, akkor a Szerződés fentieket sértő rendelkezése helyébe – minden további jogcselekmény, így különösen a szerződés módosítása nélkül – a megsértett kötelező érvényű jogszabályi rendelkezés vagy közbeszerzési dokumentumok, illetve a keretmegállapodás rendelkezése kerül. </w:t>
      </w:r>
    </w:p>
    <w:p w14:paraId="5BC45F4D" w14:textId="77777777" w:rsidR="009D23EB" w:rsidRPr="0018552C" w:rsidRDefault="009D23EB" w:rsidP="009D23EB">
      <w:pPr>
        <w:pStyle w:val="Listaszerbekezds"/>
        <w:overflowPunct w:val="0"/>
        <w:autoSpaceDE w:val="0"/>
        <w:spacing w:after="0"/>
        <w:ind w:left="0"/>
        <w:jc w:val="both"/>
        <w:rPr>
          <w:rFonts w:ascii="Times New Roman" w:hAnsi="Times New Roman"/>
          <w:sz w:val="24"/>
          <w:szCs w:val="24"/>
        </w:rPr>
      </w:pPr>
    </w:p>
    <w:p w14:paraId="178901F0" w14:textId="4F32AC50" w:rsidR="009D23EB" w:rsidRPr="0018552C" w:rsidRDefault="009D23EB" w:rsidP="009D23EB">
      <w:pPr>
        <w:spacing w:before="0" w:line="276" w:lineRule="auto"/>
        <w:rPr>
          <w:szCs w:val="24"/>
        </w:rPr>
      </w:pPr>
      <w:r w:rsidRPr="0018552C">
        <w:rPr>
          <w:szCs w:val="24"/>
        </w:rPr>
        <w:t xml:space="preserve">Szállító – amennyiben a beszerzési eljárás során közös ajánlattevőnek minősült – köteles a keretmegállapodás alapján megkötött Szerződés vonatkozásában a 424/2017. (XII. 19.) Korm. rendelet 8. § d) pontjában foglaltakkal összhangban nyilatkozni a szerződéses ellenszolgáltatásból a közös ajánlattevők részesedésének értékéről. A szerződéses ellenszolgáltatásból a közös ajánlattevők részesedésének tervezett értéke: _______________ </w:t>
      </w:r>
      <w:r w:rsidRPr="0018552C">
        <w:rPr>
          <w:szCs w:val="24"/>
          <w:vertAlign w:val="superscript"/>
        </w:rPr>
        <w:footnoteReference w:id="39"/>
      </w:r>
    </w:p>
    <w:p w14:paraId="7E1C1C6A" w14:textId="77777777" w:rsidR="009D23EB" w:rsidRPr="0018552C" w:rsidRDefault="009D23EB" w:rsidP="009D23EB">
      <w:pPr>
        <w:overflowPunct w:val="0"/>
        <w:autoSpaceDE w:val="0"/>
        <w:adjustRightInd w:val="0"/>
        <w:spacing w:before="0" w:line="276" w:lineRule="auto"/>
        <w:rPr>
          <w:szCs w:val="24"/>
        </w:rPr>
      </w:pPr>
    </w:p>
    <w:p w14:paraId="177B129C" w14:textId="77777777" w:rsidR="009D23EB" w:rsidRPr="0018552C" w:rsidRDefault="009D23EB" w:rsidP="009D23EB">
      <w:pPr>
        <w:overflowPunct w:val="0"/>
        <w:autoSpaceDE w:val="0"/>
        <w:spacing w:before="0" w:line="276" w:lineRule="auto"/>
        <w:rPr>
          <w:szCs w:val="24"/>
        </w:rPr>
      </w:pPr>
      <w:r w:rsidRPr="0018552C">
        <w:rPr>
          <w:szCs w:val="24"/>
        </w:rPr>
        <w:t>Megrendelő köteles az EKR útján nyilvánosan közzétenni vagy az EKR-ben rögzíteni mindazon hirdetményeket és adatokat, amelyek közzétételére vagy a szerződés tekintetében az EKR-ben történő rögzítésére a Kbt. vagy végrehajtási rendelete alapján köteles.</w:t>
      </w:r>
    </w:p>
    <w:p w14:paraId="6785A723" w14:textId="77777777" w:rsidR="009D23EB" w:rsidRPr="0018552C" w:rsidRDefault="009D23EB" w:rsidP="009D23EB">
      <w:pPr>
        <w:overflowPunct w:val="0"/>
        <w:autoSpaceDE w:val="0"/>
        <w:adjustRightInd w:val="0"/>
        <w:spacing w:before="0" w:line="276" w:lineRule="auto"/>
        <w:rPr>
          <w:szCs w:val="24"/>
        </w:rPr>
      </w:pPr>
    </w:p>
    <w:p w14:paraId="0D69D9F6" w14:textId="77777777" w:rsidR="009D23EB" w:rsidRPr="0018552C" w:rsidRDefault="009D23EB" w:rsidP="009D23EB">
      <w:pPr>
        <w:overflowPunct w:val="0"/>
        <w:autoSpaceDE w:val="0"/>
        <w:spacing w:before="0" w:line="276" w:lineRule="auto"/>
        <w:rPr>
          <w:szCs w:val="24"/>
        </w:rPr>
      </w:pPr>
    </w:p>
    <w:p w14:paraId="30DB6997" w14:textId="77777777" w:rsidR="009D23EB" w:rsidRPr="0018552C" w:rsidRDefault="009D23EB" w:rsidP="009D23EB">
      <w:pPr>
        <w:overflowPunct w:val="0"/>
        <w:autoSpaceDE w:val="0"/>
        <w:spacing w:before="0" w:line="276" w:lineRule="auto"/>
        <w:rPr>
          <w:szCs w:val="24"/>
        </w:rPr>
      </w:pPr>
      <w:r w:rsidRPr="0018552C">
        <w:rPr>
          <w:b/>
          <w:bCs/>
          <w:szCs w:val="24"/>
        </w:rPr>
        <w:t>17. A szerződés hatályba lépése</w:t>
      </w:r>
      <w:r w:rsidRPr="0018552C">
        <w:rPr>
          <w:szCs w:val="24"/>
        </w:rPr>
        <w:t>:</w:t>
      </w:r>
      <w:r w:rsidRPr="0018552C">
        <w:rPr>
          <w:rStyle w:val="Lbjegyzet-hivatkozs"/>
          <w:szCs w:val="24"/>
        </w:rPr>
        <w:footnoteReference w:id="40"/>
      </w:r>
    </w:p>
    <w:p w14:paraId="6C6E9AAC" w14:textId="77777777" w:rsidR="009D23EB" w:rsidRPr="0018552C" w:rsidRDefault="009D23EB" w:rsidP="009D23EB">
      <w:pPr>
        <w:numPr>
          <w:ilvl w:val="0"/>
          <w:numId w:val="10"/>
        </w:numPr>
        <w:suppressAutoHyphens w:val="0"/>
        <w:autoSpaceDN/>
        <w:spacing w:before="0" w:line="276" w:lineRule="auto"/>
        <w:ind w:left="0" w:firstLine="0"/>
        <w:textAlignment w:val="auto"/>
        <w:rPr>
          <w:szCs w:val="24"/>
        </w:rPr>
      </w:pPr>
      <w:r w:rsidRPr="0018552C">
        <w:rPr>
          <w:szCs w:val="24"/>
        </w:rPr>
        <w:t>A Szerződés hatálybalépésének feltétele (Kbt. 135. § (12) bekezdés) a(z) “___________________” tárgyú szerződés /</w:t>
      </w:r>
      <w:r w:rsidRPr="0018552C">
        <w:rPr>
          <w:i/>
          <w:iCs/>
          <w:szCs w:val="24"/>
        </w:rPr>
        <w:t>vagy</w:t>
      </w:r>
      <w:r w:rsidRPr="0018552C">
        <w:rPr>
          <w:szCs w:val="24"/>
        </w:rPr>
        <w:t>/ eljárás eredményeként megkötött szerződés hatályba lépése</w:t>
      </w:r>
      <w:r w:rsidRPr="0018552C">
        <w:rPr>
          <w:szCs w:val="24"/>
          <w:vertAlign w:val="superscript"/>
        </w:rPr>
        <w:footnoteReference w:id="41"/>
      </w:r>
      <w:r w:rsidRPr="0018552C">
        <w:rPr>
          <w:szCs w:val="24"/>
        </w:rPr>
        <w:t xml:space="preserve">. </w:t>
      </w:r>
    </w:p>
    <w:p w14:paraId="6A30AA00" w14:textId="77777777" w:rsidR="009D23EB" w:rsidRPr="0018552C" w:rsidRDefault="009D23EB" w:rsidP="009D23EB">
      <w:pPr>
        <w:numPr>
          <w:ilvl w:val="0"/>
          <w:numId w:val="10"/>
        </w:numPr>
        <w:suppressAutoHyphens w:val="0"/>
        <w:autoSpaceDN/>
        <w:spacing w:before="0" w:line="276" w:lineRule="auto"/>
        <w:ind w:left="0" w:firstLine="0"/>
        <w:textAlignment w:val="auto"/>
        <w:rPr>
          <w:szCs w:val="24"/>
        </w:rPr>
      </w:pPr>
      <w:r w:rsidRPr="0018552C">
        <w:rPr>
          <w:szCs w:val="24"/>
        </w:rPr>
        <w:t xml:space="preserve">A Szerződés a _____________________ szerinti ______ ellenőrzés hatálya alá tartozik. A Szerződés a hivatkozott jogszabályban meghatározott támogató tartalmú tanúsítvány Megrendelő általi kézhezvételének napján lép hatályba. </w:t>
      </w:r>
    </w:p>
    <w:p w14:paraId="67F6A308" w14:textId="77777777" w:rsidR="009D23EB" w:rsidRPr="0018552C" w:rsidRDefault="009D23EB" w:rsidP="009D23EB">
      <w:pPr>
        <w:numPr>
          <w:ilvl w:val="0"/>
          <w:numId w:val="10"/>
        </w:numPr>
        <w:suppressAutoHyphens w:val="0"/>
        <w:autoSpaceDN/>
        <w:spacing w:before="0" w:line="276" w:lineRule="auto"/>
        <w:ind w:left="0" w:firstLine="0"/>
        <w:textAlignment w:val="auto"/>
        <w:rPr>
          <w:szCs w:val="24"/>
        </w:rPr>
      </w:pPr>
      <w:r w:rsidRPr="0018552C">
        <w:rPr>
          <w:szCs w:val="24"/>
        </w:rPr>
        <w:t>Amennyiben a Szerződés aláírásának napján a 17. a) és b) pontban foglalt feltételek közül a legutolsó is teljesült, akkor a Szerződés az aláírásának napján lép hatályba azzal, ha a Felek a Szerződést eltérő időben írják alá az utóbb aláíró fél aláírásának napja a hatályba lépés napja.</w:t>
      </w:r>
    </w:p>
    <w:p w14:paraId="7BD94C5C" w14:textId="77777777" w:rsidR="009D23EB" w:rsidRPr="0018552C" w:rsidRDefault="009D23EB" w:rsidP="009D23EB">
      <w:pPr>
        <w:numPr>
          <w:ilvl w:val="0"/>
          <w:numId w:val="10"/>
        </w:numPr>
        <w:suppressAutoHyphens w:val="0"/>
        <w:autoSpaceDN/>
        <w:spacing w:before="0" w:line="276" w:lineRule="auto"/>
        <w:ind w:left="0" w:firstLine="0"/>
        <w:textAlignment w:val="auto"/>
        <w:rPr>
          <w:szCs w:val="24"/>
        </w:rPr>
      </w:pPr>
      <w:r w:rsidRPr="0018552C">
        <w:rPr>
          <w:szCs w:val="24"/>
        </w:rPr>
        <w:t xml:space="preserve">Amennyiben a 17. a) és b) pontban foglalt feltételek </w:t>
      </w:r>
      <w:proofErr w:type="spellStart"/>
      <w:r w:rsidRPr="0018552C">
        <w:rPr>
          <w:szCs w:val="24"/>
        </w:rPr>
        <w:t>bármelyike</w:t>
      </w:r>
      <w:proofErr w:type="spellEnd"/>
      <w:r w:rsidRPr="0018552C">
        <w:rPr>
          <w:szCs w:val="24"/>
        </w:rPr>
        <w:t xml:space="preserve"> a Szerződést később aláíró fél aláírásának napját követően teljesül, akkor a jelen Szerződés hatálybalépésének napja a fenti feltételek közül a legutolsó teljesülésének napja, melyről a Megrendelő a Szállítót haladéktalanul írásban tájékoztatja.</w:t>
      </w:r>
    </w:p>
    <w:p w14:paraId="5A53592F" w14:textId="77777777" w:rsidR="009D23EB" w:rsidRPr="0018552C" w:rsidRDefault="009D23EB" w:rsidP="009D23EB">
      <w:pPr>
        <w:tabs>
          <w:tab w:val="num" w:pos="180"/>
        </w:tabs>
        <w:spacing w:before="0" w:line="276" w:lineRule="auto"/>
        <w:rPr>
          <w:i/>
          <w:iCs/>
          <w:szCs w:val="24"/>
        </w:rPr>
      </w:pPr>
      <w:r w:rsidRPr="0018552C">
        <w:rPr>
          <w:i/>
          <w:iCs/>
          <w:szCs w:val="24"/>
        </w:rPr>
        <w:t>/vagy/</w:t>
      </w:r>
    </w:p>
    <w:p w14:paraId="4A915257" w14:textId="77777777" w:rsidR="009D23EB" w:rsidRPr="0018552C" w:rsidRDefault="009D23EB" w:rsidP="009D23EB">
      <w:pPr>
        <w:spacing w:before="0" w:line="276" w:lineRule="auto"/>
        <w:rPr>
          <w:szCs w:val="24"/>
        </w:rPr>
      </w:pPr>
      <w:r w:rsidRPr="0018552C">
        <w:rPr>
          <w:b/>
          <w:bCs/>
          <w:szCs w:val="24"/>
        </w:rPr>
        <w:t xml:space="preserve">Nem feltételes </w:t>
      </w:r>
      <w:proofErr w:type="spellStart"/>
      <w:r w:rsidRPr="0018552C">
        <w:rPr>
          <w:b/>
          <w:bCs/>
          <w:szCs w:val="24"/>
        </w:rPr>
        <w:t>közbeszerzés</w:t>
      </w:r>
      <w:proofErr w:type="spellEnd"/>
      <w:r w:rsidRPr="0018552C">
        <w:rPr>
          <w:b/>
          <w:bCs/>
          <w:szCs w:val="24"/>
        </w:rPr>
        <w:t xml:space="preserve"> esetén</w:t>
      </w:r>
      <w:r w:rsidRPr="0018552C">
        <w:rPr>
          <w:szCs w:val="24"/>
        </w:rPr>
        <w:t>: Jelen Szerződés mindkét Fél általi aláírásának napján lép hatályba.</w:t>
      </w:r>
    </w:p>
    <w:p w14:paraId="4410AD85" w14:textId="77777777" w:rsidR="009D23EB" w:rsidRPr="0018552C" w:rsidRDefault="009D23EB" w:rsidP="009D23EB">
      <w:pPr>
        <w:spacing w:before="0" w:line="276" w:lineRule="auto"/>
        <w:rPr>
          <w:szCs w:val="24"/>
        </w:rPr>
      </w:pPr>
      <w:r w:rsidRPr="0018552C">
        <w:rPr>
          <w:b/>
          <w:bCs/>
          <w:szCs w:val="24"/>
        </w:rPr>
        <w:t xml:space="preserve">Feltételes </w:t>
      </w:r>
      <w:proofErr w:type="spellStart"/>
      <w:r w:rsidRPr="0018552C">
        <w:rPr>
          <w:b/>
          <w:bCs/>
          <w:szCs w:val="24"/>
        </w:rPr>
        <w:t>közbeszerzés</w:t>
      </w:r>
      <w:proofErr w:type="spellEnd"/>
      <w:r w:rsidRPr="0018552C">
        <w:rPr>
          <w:szCs w:val="24"/>
        </w:rPr>
        <w:t xml:space="preserve">: „Megrendelő a Kbt. 53. § (6) és a Kbt. 135. § (12) bekezdése alapján kiköti, hogy a Szerződés hatálybalépésének feltétele a Szerződés mindkét Fél által történő aláírása és a fedezet rendelkezésre állását biztosító támogatói döntés kézhezvétele. Az utóbbi feltétel teljesüléséről a Megrendelő haladéktalanul értesíti a Szállítót. Amennyiben az értesítés a Szerződés aláírását megelőzően történik, a Szerződés a mindkét Fél által történő aláírást </w:t>
      </w:r>
      <w:r w:rsidRPr="0018552C">
        <w:rPr>
          <w:szCs w:val="24"/>
        </w:rPr>
        <w:lastRenderedPageBreak/>
        <w:t>követően lép hatályba. Amennyiben az értesítés a Szerződés aláírását követően történik, a Szerződés a feltétel teljesüléséről szóló értesítés megküldését követő napon lép hatályba. Amennyiben a Megrendelő részére a támogatást nem vagy nem az általa igényelt mértékben biztosítják, a Megrendelő akkor is fenntartja magának a jogot, hogy a Szerződést – a Szállítóhoz intézett egyoldalú nyilatkozatával, a költségvetésében történő átcsoportosítás útján történő finanszírozással – hatályossá nyilvánítsa. Amennyiben a Megrendelő a Szerződés Felek általi aláírását - eltérő időpontban történő aláírás esetén az utolsó aláírást - követő „___”</w:t>
      </w:r>
      <w:r w:rsidRPr="0018552C">
        <w:rPr>
          <w:rStyle w:val="Lbjegyzet-hivatkozs"/>
          <w:szCs w:val="24"/>
        </w:rPr>
        <w:footnoteReference w:id="42"/>
      </w:r>
      <w:r w:rsidRPr="0018552C">
        <w:rPr>
          <w:szCs w:val="24"/>
        </w:rPr>
        <w:t xml:space="preserve"> naptári napon belül a feltétel teljesülése és a Szerződés hatálybalépése vonatkozásában értesítést nem küld Szállító részére, a Szerződés nem lép hatályba. A fenti időtartam lejártát követően a Felek minden további jogcselekmény nélkül szabadulnak a kötelemből azzal, hogy a Szerződés aláírásától függetlenül Szállító véglegesen és visszavonhatatlanul lemond arról, hogy a Szerződés hatálybalépésének elmaradásának okán bármilyen fizetési igényt érvényesítsen.”</w:t>
      </w:r>
    </w:p>
    <w:p w14:paraId="4EDD9FF5" w14:textId="77777777" w:rsidR="009D23EB" w:rsidRPr="0018552C" w:rsidRDefault="009D23EB" w:rsidP="009D23EB">
      <w:pPr>
        <w:tabs>
          <w:tab w:val="num" w:pos="180"/>
        </w:tabs>
        <w:spacing w:before="0" w:line="276" w:lineRule="auto"/>
        <w:rPr>
          <w:szCs w:val="24"/>
        </w:rPr>
      </w:pPr>
    </w:p>
    <w:p w14:paraId="274E4F46" w14:textId="77777777" w:rsidR="009D23EB" w:rsidRPr="0018552C" w:rsidRDefault="009D23EB" w:rsidP="009D23EB">
      <w:pPr>
        <w:spacing w:before="0" w:line="276" w:lineRule="auto"/>
        <w:rPr>
          <w:szCs w:val="24"/>
        </w:rPr>
      </w:pPr>
      <w:r w:rsidRPr="0018552C">
        <w:rPr>
          <w:szCs w:val="24"/>
        </w:rPr>
        <w:t xml:space="preserve">Jelen Szerződés elválaszthatatlan részét képezi a Beszerző és a Szállító között létrejött fent hivatkozott keretmegállapodás és az alábbi mellékletek: </w:t>
      </w:r>
    </w:p>
    <w:p w14:paraId="0243FF09" w14:textId="77777777" w:rsidR="009D23EB" w:rsidRPr="0018552C" w:rsidRDefault="009D23EB" w:rsidP="009D23EB">
      <w:pPr>
        <w:spacing w:before="0" w:line="276" w:lineRule="auto"/>
        <w:rPr>
          <w:szCs w:val="24"/>
        </w:rPr>
      </w:pPr>
      <w:r w:rsidRPr="0018552C">
        <w:rPr>
          <w:b/>
          <w:bCs/>
          <w:szCs w:val="24"/>
        </w:rPr>
        <w:t>1. számú melléklet:</w:t>
      </w:r>
      <w:r w:rsidRPr="0018552C">
        <w:rPr>
          <w:szCs w:val="24"/>
        </w:rPr>
        <w:t xml:space="preserve"> Megrendelt termék/szolgáltatás- és </w:t>
      </w:r>
      <w:proofErr w:type="spellStart"/>
      <w:r w:rsidRPr="0018552C">
        <w:rPr>
          <w:szCs w:val="24"/>
        </w:rPr>
        <w:t>árlista</w:t>
      </w:r>
      <w:proofErr w:type="spellEnd"/>
      <w:r w:rsidRPr="0018552C">
        <w:rPr>
          <w:szCs w:val="24"/>
        </w:rPr>
        <w:t xml:space="preserve"> </w:t>
      </w:r>
    </w:p>
    <w:p w14:paraId="059B9E24" w14:textId="77777777" w:rsidR="009D23EB" w:rsidRPr="0018552C" w:rsidRDefault="009D23EB" w:rsidP="009D23EB">
      <w:pPr>
        <w:spacing w:before="0" w:line="276" w:lineRule="auto"/>
        <w:rPr>
          <w:szCs w:val="24"/>
        </w:rPr>
      </w:pPr>
      <w:r w:rsidRPr="0018552C">
        <w:rPr>
          <w:b/>
          <w:bCs/>
          <w:szCs w:val="24"/>
        </w:rPr>
        <w:t>2. számú mellékelt:</w:t>
      </w:r>
      <w:r w:rsidRPr="0018552C">
        <w:rPr>
          <w:szCs w:val="24"/>
        </w:rPr>
        <w:t xml:space="preserve"> Műszaki leírás </w:t>
      </w:r>
    </w:p>
    <w:p w14:paraId="3E0E8274" w14:textId="77777777" w:rsidR="009D23EB" w:rsidRPr="0018552C" w:rsidRDefault="009D23EB" w:rsidP="009D23EB">
      <w:pPr>
        <w:spacing w:before="0" w:line="276" w:lineRule="auto"/>
        <w:rPr>
          <w:szCs w:val="24"/>
        </w:rPr>
      </w:pPr>
      <w:r w:rsidRPr="0018552C">
        <w:rPr>
          <w:b/>
          <w:bCs/>
          <w:szCs w:val="24"/>
        </w:rPr>
        <w:t>3 számú melléklet:</w:t>
      </w:r>
      <w:r w:rsidRPr="0018552C">
        <w:rPr>
          <w:szCs w:val="24"/>
        </w:rPr>
        <w:t xml:space="preserve"> </w:t>
      </w:r>
      <w:r w:rsidRPr="0018552C">
        <w:t xml:space="preserve">A </w:t>
      </w:r>
      <w:bookmarkStart w:id="13" w:name="_Hlk82620611"/>
      <w:r w:rsidRPr="0018552C">
        <w:t xml:space="preserve">korábban beszerzett </w:t>
      </w:r>
      <w:r w:rsidRPr="0018552C">
        <w:rPr>
          <w:szCs w:val="24"/>
        </w:rPr>
        <w:t>EKEIDR</w:t>
      </w:r>
      <w:r w:rsidRPr="0018552C">
        <w:t xml:space="preserve"> szoftvertermékek használatára vonatkozó </w:t>
      </w:r>
      <w:r w:rsidRPr="0018552C">
        <w:rPr>
          <w:szCs w:val="24"/>
        </w:rPr>
        <w:t>licencszerződé</w:t>
      </w:r>
      <w:bookmarkEnd w:id="13"/>
      <w:r w:rsidRPr="0018552C">
        <w:rPr>
          <w:szCs w:val="24"/>
        </w:rPr>
        <w:t>s,</w:t>
      </w:r>
      <w:r w:rsidRPr="0018552C">
        <w:t xml:space="preserve"> amely külön csatolás nélkül is része a jelen szerződének</w:t>
      </w:r>
    </w:p>
    <w:p w14:paraId="4DAF6F87" w14:textId="77777777" w:rsidR="009D23EB" w:rsidRPr="0018552C" w:rsidRDefault="009D23EB" w:rsidP="009D23EB">
      <w:pPr>
        <w:spacing w:before="0" w:line="276" w:lineRule="auto"/>
        <w:rPr>
          <w:szCs w:val="24"/>
        </w:rPr>
      </w:pPr>
      <w:r w:rsidRPr="0018552C">
        <w:rPr>
          <w:b/>
          <w:bCs/>
          <w:szCs w:val="24"/>
        </w:rPr>
        <w:t>4. számú melléklet:</w:t>
      </w:r>
      <w:r w:rsidRPr="0018552C">
        <w:rPr>
          <w:szCs w:val="24"/>
        </w:rPr>
        <w:t xml:space="preserve"> Átláthatósági nyilatkozat</w:t>
      </w:r>
    </w:p>
    <w:p w14:paraId="5E565EF7" w14:textId="77777777" w:rsidR="009D23EB" w:rsidRPr="0018552C" w:rsidRDefault="009D23EB" w:rsidP="009D23EB">
      <w:pPr>
        <w:spacing w:before="0" w:line="276" w:lineRule="auto"/>
        <w:rPr>
          <w:szCs w:val="24"/>
        </w:rPr>
      </w:pPr>
      <w:r w:rsidRPr="0018552C">
        <w:rPr>
          <w:b/>
          <w:bCs/>
          <w:szCs w:val="24"/>
        </w:rPr>
        <w:t>5. számú melléklet:</w:t>
      </w:r>
      <w:r w:rsidRPr="0018552C">
        <w:rPr>
          <w:szCs w:val="24"/>
        </w:rPr>
        <w:t xml:space="preserve"> Átadás-átvétel dokumentumai (teljesítés igazolás minta, stb.)</w:t>
      </w:r>
    </w:p>
    <w:p w14:paraId="32860A2A" w14:textId="77777777" w:rsidR="009D23EB" w:rsidRPr="0018552C" w:rsidRDefault="009D23EB" w:rsidP="009D23EB">
      <w:pPr>
        <w:spacing w:before="0" w:line="276" w:lineRule="auto"/>
        <w:rPr>
          <w:szCs w:val="24"/>
        </w:rPr>
      </w:pPr>
      <w:r w:rsidRPr="0018552C">
        <w:rPr>
          <w:b/>
          <w:bCs/>
          <w:szCs w:val="24"/>
        </w:rPr>
        <w:t>6. számú melléklet:</w:t>
      </w:r>
      <w:r w:rsidRPr="0018552C">
        <w:rPr>
          <w:szCs w:val="24"/>
        </w:rPr>
        <w:t xml:space="preserve"> Munkamegrendelés</w:t>
      </w:r>
      <w:r w:rsidRPr="0018552C">
        <w:rPr>
          <w:rStyle w:val="Lbjegyzet-hivatkozs"/>
          <w:szCs w:val="24"/>
        </w:rPr>
        <w:footnoteReference w:id="43"/>
      </w:r>
      <w:r w:rsidRPr="0018552C">
        <w:rPr>
          <w:szCs w:val="24"/>
        </w:rPr>
        <w:t xml:space="preserve"> </w:t>
      </w:r>
    </w:p>
    <w:p w14:paraId="5B40BE54" w14:textId="77777777" w:rsidR="009D23EB" w:rsidRPr="0018552C" w:rsidRDefault="009D23EB" w:rsidP="009D23EB">
      <w:pPr>
        <w:spacing w:before="0" w:line="276" w:lineRule="auto"/>
        <w:rPr>
          <w:szCs w:val="24"/>
        </w:rPr>
      </w:pPr>
      <w:r w:rsidRPr="0018552C">
        <w:rPr>
          <w:szCs w:val="24"/>
        </w:rPr>
        <w:t>7. számú melléklet: Nyilatkozat alvállalkozókról szerződéskötéskor</w:t>
      </w:r>
    </w:p>
    <w:p w14:paraId="5DD28AE2" w14:textId="77777777" w:rsidR="009D23EB" w:rsidRPr="0018552C" w:rsidRDefault="009D23EB" w:rsidP="009D23EB">
      <w:pPr>
        <w:spacing w:before="0" w:line="276" w:lineRule="auto"/>
        <w:rPr>
          <w:szCs w:val="24"/>
        </w:rPr>
      </w:pPr>
      <w:r w:rsidRPr="0018552C">
        <w:rPr>
          <w:szCs w:val="24"/>
        </w:rPr>
        <w:t>8. számú melléklet: Nyilatkozat új alvállalkozó bevonásáról (sablon)</w:t>
      </w:r>
    </w:p>
    <w:p w14:paraId="7126EF4B" w14:textId="77777777" w:rsidR="009D23EB" w:rsidRPr="0018552C" w:rsidRDefault="009D23EB" w:rsidP="009D23EB">
      <w:pPr>
        <w:spacing w:before="0" w:line="276" w:lineRule="auto"/>
        <w:rPr>
          <w:szCs w:val="24"/>
        </w:rPr>
      </w:pPr>
    </w:p>
    <w:p w14:paraId="7DB6FF5C" w14:textId="77777777" w:rsidR="009D23EB" w:rsidRPr="0018552C" w:rsidRDefault="009D23EB" w:rsidP="009D23EB">
      <w:pPr>
        <w:tabs>
          <w:tab w:val="num" w:pos="180"/>
        </w:tabs>
        <w:spacing w:before="0" w:line="276" w:lineRule="auto"/>
        <w:rPr>
          <w:szCs w:val="24"/>
        </w:rPr>
      </w:pPr>
      <w:r w:rsidRPr="0018552C">
        <w:rPr>
          <w:szCs w:val="24"/>
        </w:rPr>
        <w:t>A Szerződést a felek áttanulmányozás és értelmezés után, mint szándékukkal és ügyleti akaratukkal mindenben megegyezőt ___ eredeti példányban /</w:t>
      </w:r>
      <w:r w:rsidRPr="0018552C">
        <w:rPr>
          <w:i/>
          <w:iCs/>
          <w:szCs w:val="24"/>
        </w:rPr>
        <w:t>vagy</w:t>
      </w:r>
      <w:r w:rsidRPr="0018552C">
        <w:rPr>
          <w:szCs w:val="24"/>
        </w:rPr>
        <w:t>/ elektronikus úton jóváhagyólag írják alá.</w:t>
      </w:r>
      <w:r w:rsidRPr="0018552C">
        <w:rPr>
          <w:rStyle w:val="Lbjegyzet-hivatkozs"/>
          <w:szCs w:val="24"/>
        </w:rPr>
        <w:footnoteReference w:id="44"/>
      </w:r>
    </w:p>
    <w:p w14:paraId="706F7B02" w14:textId="77777777" w:rsidR="009D23EB" w:rsidRDefault="009D23EB" w:rsidP="009D23EB">
      <w:pPr>
        <w:spacing w:before="0" w:line="276" w:lineRule="auto"/>
        <w:rPr>
          <w:bCs/>
          <w:szCs w:val="24"/>
        </w:rPr>
      </w:pPr>
      <w:r w:rsidRPr="0018552C">
        <w:rPr>
          <w:bCs/>
          <w:szCs w:val="24"/>
        </w:rPr>
        <w:t>Kelt: ……………, 202………….</w:t>
      </w:r>
    </w:p>
    <w:p w14:paraId="149C6746" w14:textId="77777777" w:rsidR="00B02815" w:rsidRPr="0018552C" w:rsidRDefault="00B02815" w:rsidP="009D23EB">
      <w:pPr>
        <w:spacing w:before="0" w:line="276" w:lineRule="auto"/>
        <w:rPr>
          <w:bCs/>
          <w:szCs w:val="24"/>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479"/>
        <w:gridCol w:w="4479"/>
      </w:tblGrid>
      <w:tr w:rsidR="009D23EB" w:rsidRPr="0018552C" w14:paraId="0E377E23" w14:textId="77777777" w:rsidTr="008D4E08">
        <w:trPr>
          <w:trHeight w:val="510"/>
        </w:trPr>
        <w:tc>
          <w:tcPr>
            <w:tcW w:w="4479" w:type="dxa"/>
            <w:shd w:val="clear" w:color="auto" w:fill="auto"/>
            <w:vAlign w:val="center"/>
          </w:tcPr>
          <w:p w14:paraId="40B54174" w14:textId="77777777" w:rsidR="009D23EB" w:rsidRPr="00B02815" w:rsidRDefault="009D23EB" w:rsidP="00B02815">
            <w:pPr>
              <w:spacing w:before="0" w:line="240" w:lineRule="atLeast"/>
              <w:jc w:val="center"/>
              <w:rPr>
                <w:sz w:val="22"/>
                <w:szCs w:val="22"/>
                <w:lang w:eastAsia="hu-HU"/>
              </w:rPr>
            </w:pPr>
            <w:r w:rsidRPr="00B02815">
              <w:rPr>
                <w:b/>
                <w:noProof/>
                <w:sz w:val="22"/>
                <w:szCs w:val="22"/>
                <w:lang w:eastAsia="hu-HU"/>
              </w:rPr>
              <w:t>…</w:t>
            </w:r>
          </w:p>
        </w:tc>
        <w:tc>
          <w:tcPr>
            <w:tcW w:w="4479" w:type="dxa"/>
            <w:vAlign w:val="center"/>
          </w:tcPr>
          <w:p w14:paraId="049CCB7F" w14:textId="77777777" w:rsidR="009D23EB" w:rsidRPr="00B02815" w:rsidRDefault="009D23EB" w:rsidP="00B02815">
            <w:pPr>
              <w:spacing w:before="0" w:line="240" w:lineRule="atLeast"/>
              <w:jc w:val="center"/>
              <w:rPr>
                <w:sz w:val="22"/>
                <w:szCs w:val="22"/>
                <w:lang w:eastAsia="hu-HU"/>
              </w:rPr>
            </w:pPr>
            <w:r w:rsidRPr="00B02815">
              <w:rPr>
                <w:b/>
                <w:noProof/>
                <w:sz w:val="22"/>
                <w:szCs w:val="22"/>
                <w:lang w:eastAsia="hu-HU"/>
              </w:rPr>
              <w:t>…</w:t>
            </w:r>
          </w:p>
        </w:tc>
      </w:tr>
      <w:tr w:rsidR="009D23EB" w:rsidRPr="0018552C" w14:paraId="7939E4D1" w14:textId="77777777" w:rsidTr="00963DF2">
        <w:tc>
          <w:tcPr>
            <w:tcW w:w="4479" w:type="dxa"/>
            <w:shd w:val="clear" w:color="auto" w:fill="auto"/>
          </w:tcPr>
          <w:p w14:paraId="01EEC4A2" w14:textId="77777777" w:rsidR="009D23EB" w:rsidRPr="00B02815" w:rsidRDefault="009D23EB" w:rsidP="00B02815">
            <w:pPr>
              <w:spacing w:before="0" w:line="240" w:lineRule="atLeast"/>
              <w:jc w:val="center"/>
              <w:rPr>
                <w:sz w:val="22"/>
                <w:szCs w:val="22"/>
                <w:lang w:eastAsia="hu-HU"/>
              </w:rPr>
            </w:pPr>
            <w:r w:rsidRPr="00B02815">
              <w:rPr>
                <w:sz w:val="22"/>
                <w:szCs w:val="22"/>
                <w:lang w:eastAsia="hu-HU"/>
              </w:rPr>
              <w:t>Aláírás:</w:t>
            </w:r>
          </w:p>
          <w:p w14:paraId="3FFA2C01" w14:textId="77777777" w:rsidR="009D23EB" w:rsidRPr="00B02815" w:rsidRDefault="009D23EB" w:rsidP="00B02815">
            <w:pPr>
              <w:spacing w:before="0" w:line="240" w:lineRule="atLeast"/>
              <w:jc w:val="center"/>
              <w:rPr>
                <w:sz w:val="22"/>
                <w:szCs w:val="22"/>
                <w:lang w:eastAsia="hu-HU"/>
              </w:rPr>
            </w:pPr>
            <w:r w:rsidRPr="00B02815">
              <w:rPr>
                <w:sz w:val="22"/>
                <w:szCs w:val="22"/>
                <w:lang w:eastAsia="hu-HU"/>
              </w:rPr>
              <w:t>…………………………….</w:t>
            </w:r>
          </w:p>
          <w:p w14:paraId="7B770232" w14:textId="77777777" w:rsidR="009D23EB" w:rsidRPr="00B02815" w:rsidRDefault="009D23EB" w:rsidP="00B02815">
            <w:pPr>
              <w:spacing w:before="0" w:line="240" w:lineRule="atLeast"/>
              <w:jc w:val="center"/>
              <w:rPr>
                <w:sz w:val="22"/>
                <w:szCs w:val="22"/>
                <w:lang w:eastAsia="hu-HU"/>
              </w:rPr>
            </w:pPr>
            <w:r w:rsidRPr="00B02815">
              <w:rPr>
                <w:sz w:val="22"/>
                <w:szCs w:val="22"/>
                <w:lang w:eastAsia="hu-HU"/>
              </w:rPr>
              <w:t xml:space="preserve">Képviseli: </w:t>
            </w:r>
            <w:r w:rsidRPr="00B02815">
              <w:rPr>
                <w:b/>
                <w:noProof/>
                <w:sz w:val="22"/>
                <w:szCs w:val="22"/>
                <w:lang w:eastAsia="hu-HU"/>
              </w:rPr>
              <w:t>…</w:t>
            </w:r>
          </w:p>
          <w:p w14:paraId="1F9C3539" w14:textId="77777777" w:rsidR="009D23EB" w:rsidRPr="00B02815" w:rsidRDefault="009D23EB" w:rsidP="00B02815">
            <w:pPr>
              <w:spacing w:before="0" w:line="240" w:lineRule="atLeast"/>
              <w:jc w:val="center"/>
              <w:rPr>
                <w:sz w:val="22"/>
                <w:szCs w:val="22"/>
                <w:lang w:eastAsia="hu-HU"/>
              </w:rPr>
            </w:pPr>
            <w:r w:rsidRPr="00B02815">
              <w:rPr>
                <w:sz w:val="22"/>
                <w:szCs w:val="22"/>
                <w:lang w:eastAsia="hu-HU"/>
              </w:rPr>
              <w:t>(titulus)</w:t>
            </w:r>
          </w:p>
          <w:p w14:paraId="46B28554" w14:textId="77777777" w:rsidR="009D23EB" w:rsidRPr="00B02815" w:rsidRDefault="009D23EB" w:rsidP="00B02815">
            <w:pPr>
              <w:spacing w:before="0" w:line="240" w:lineRule="atLeast"/>
              <w:jc w:val="center"/>
              <w:rPr>
                <w:sz w:val="22"/>
                <w:szCs w:val="22"/>
                <w:lang w:eastAsia="hu-HU"/>
              </w:rPr>
            </w:pPr>
          </w:p>
          <w:p w14:paraId="417F06D0" w14:textId="3F756935" w:rsidR="009D23EB" w:rsidRPr="00B02815" w:rsidRDefault="009D23EB" w:rsidP="00B02815">
            <w:pPr>
              <w:spacing w:before="0" w:line="240" w:lineRule="atLeast"/>
              <w:jc w:val="center"/>
              <w:rPr>
                <w:sz w:val="22"/>
                <w:szCs w:val="22"/>
                <w:lang w:eastAsia="hu-HU"/>
              </w:rPr>
            </w:pPr>
            <w:r w:rsidRPr="00B02815">
              <w:rPr>
                <w:sz w:val="22"/>
                <w:szCs w:val="22"/>
                <w:lang w:eastAsia="hu-HU"/>
              </w:rPr>
              <w:t>P.H.</w:t>
            </w:r>
          </w:p>
        </w:tc>
        <w:tc>
          <w:tcPr>
            <w:tcW w:w="4479" w:type="dxa"/>
          </w:tcPr>
          <w:p w14:paraId="41352025" w14:textId="77777777" w:rsidR="009D23EB" w:rsidRPr="00B02815" w:rsidRDefault="009D23EB" w:rsidP="00B02815">
            <w:pPr>
              <w:spacing w:before="0" w:line="240" w:lineRule="atLeast"/>
              <w:jc w:val="center"/>
              <w:rPr>
                <w:sz w:val="22"/>
                <w:szCs w:val="22"/>
                <w:lang w:eastAsia="hu-HU"/>
              </w:rPr>
            </w:pPr>
            <w:r w:rsidRPr="00B02815">
              <w:rPr>
                <w:sz w:val="22"/>
                <w:szCs w:val="22"/>
                <w:lang w:eastAsia="hu-HU"/>
              </w:rPr>
              <w:t>Aláírás:</w:t>
            </w:r>
          </w:p>
          <w:p w14:paraId="2E1F0954" w14:textId="77777777" w:rsidR="009D23EB" w:rsidRPr="00B02815" w:rsidRDefault="009D23EB" w:rsidP="00B02815">
            <w:pPr>
              <w:spacing w:before="0" w:line="240" w:lineRule="atLeast"/>
              <w:jc w:val="center"/>
              <w:rPr>
                <w:sz w:val="22"/>
                <w:szCs w:val="22"/>
                <w:lang w:eastAsia="hu-HU"/>
              </w:rPr>
            </w:pPr>
            <w:r w:rsidRPr="00B02815">
              <w:rPr>
                <w:sz w:val="22"/>
                <w:szCs w:val="22"/>
                <w:lang w:eastAsia="hu-HU"/>
              </w:rPr>
              <w:t>…………………………….</w:t>
            </w:r>
          </w:p>
          <w:p w14:paraId="77B5A5D7" w14:textId="77777777" w:rsidR="009D23EB" w:rsidRPr="00B02815" w:rsidRDefault="009D23EB" w:rsidP="00B02815">
            <w:pPr>
              <w:spacing w:before="0" w:line="240" w:lineRule="atLeast"/>
              <w:jc w:val="center"/>
              <w:rPr>
                <w:sz w:val="22"/>
                <w:szCs w:val="22"/>
                <w:lang w:eastAsia="hu-HU"/>
              </w:rPr>
            </w:pPr>
            <w:r w:rsidRPr="00B02815">
              <w:rPr>
                <w:sz w:val="22"/>
                <w:szCs w:val="22"/>
                <w:lang w:eastAsia="hu-HU"/>
              </w:rPr>
              <w:t xml:space="preserve">Képviseli: </w:t>
            </w:r>
            <w:r w:rsidRPr="00B02815">
              <w:rPr>
                <w:b/>
                <w:noProof/>
                <w:sz w:val="22"/>
                <w:szCs w:val="22"/>
                <w:lang w:eastAsia="hu-HU"/>
              </w:rPr>
              <w:t>…</w:t>
            </w:r>
          </w:p>
          <w:p w14:paraId="0EA83081" w14:textId="77777777" w:rsidR="009D23EB" w:rsidRPr="00B02815" w:rsidRDefault="009D23EB" w:rsidP="00B02815">
            <w:pPr>
              <w:spacing w:before="0" w:line="240" w:lineRule="atLeast"/>
              <w:jc w:val="center"/>
              <w:rPr>
                <w:sz w:val="22"/>
                <w:szCs w:val="22"/>
                <w:lang w:eastAsia="hu-HU"/>
              </w:rPr>
            </w:pPr>
            <w:r w:rsidRPr="00B02815">
              <w:rPr>
                <w:sz w:val="22"/>
                <w:szCs w:val="22"/>
                <w:lang w:eastAsia="hu-HU"/>
              </w:rPr>
              <w:t>(titulus)</w:t>
            </w:r>
          </w:p>
          <w:p w14:paraId="65598107" w14:textId="77777777" w:rsidR="009D23EB" w:rsidRPr="00B02815" w:rsidRDefault="009D23EB" w:rsidP="00B02815">
            <w:pPr>
              <w:spacing w:before="0" w:line="240" w:lineRule="atLeast"/>
              <w:jc w:val="center"/>
              <w:rPr>
                <w:sz w:val="22"/>
                <w:szCs w:val="22"/>
                <w:lang w:eastAsia="hu-HU"/>
              </w:rPr>
            </w:pPr>
          </w:p>
          <w:p w14:paraId="6ABD3F7F" w14:textId="7472E4D2" w:rsidR="009D23EB" w:rsidRPr="00B02815" w:rsidRDefault="009D23EB" w:rsidP="00B02815">
            <w:pPr>
              <w:spacing w:before="0" w:line="240" w:lineRule="atLeast"/>
              <w:jc w:val="center"/>
              <w:rPr>
                <w:sz w:val="22"/>
                <w:szCs w:val="22"/>
                <w:lang w:eastAsia="hu-HU"/>
              </w:rPr>
            </w:pPr>
            <w:r w:rsidRPr="00B02815">
              <w:rPr>
                <w:sz w:val="22"/>
                <w:szCs w:val="22"/>
                <w:lang w:eastAsia="hu-HU"/>
              </w:rPr>
              <w:t>P.H.</w:t>
            </w:r>
          </w:p>
        </w:tc>
      </w:tr>
      <w:tr w:rsidR="009D23EB" w:rsidRPr="0018552C" w14:paraId="61F36A87" w14:textId="77777777" w:rsidTr="00963DF2">
        <w:tc>
          <w:tcPr>
            <w:tcW w:w="4479" w:type="dxa"/>
            <w:shd w:val="clear" w:color="auto" w:fill="auto"/>
          </w:tcPr>
          <w:p w14:paraId="3D0C2587" w14:textId="77777777" w:rsidR="009D23EB" w:rsidRPr="00B02815" w:rsidRDefault="009D23EB" w:rsidP="00963DF2">
            <w:pPr>
              <w:spacing w:before="0" w:line="276" w:lineRule="auto"/>
              <w:jc w:val="center"/>
              <w:rPr>
                <w:i/>
                <w:iCs/>
                <w:sz w:val="22"/>
                <w:szCs w:val="22"/>
                <w:lang w:eastAsia="hu-HU"/>
              </w:rPr>
            </w:pPr>
            <w:r w:rsidRPr="00B02815">
              <w:rPr>
                <w:rFonts w:eastAsia="Calibri"/>
                <w:i/>
                <w:iCs/>
                <w:sz w:val="22"/>
                <w:szCs w:val="22"/>
                <w:lang w:eastAsia="hu-HU"/>
              </w:rPr>
              <w:t xml:space="preserve">Megrendelő </w:t>
            </w:r>
          </w:p>
        </w:tc>
        <w:tc>
          <w:tcPr>
            <w:tcW w:w="4479" w:type="dxa"/>
          </w:tcPr>
          <w:p w14:paraId="160892C6" w14:textId="77777777" w:rsidR="009D23EB" w:rsidRPr="00B02815" w:rsidRDefault="009D23EB" w:rsidP="00963DF2">
            <w:pPr>
              <w:spacing w:before="0" w:line="276" w:lineRule="auto"/>
              <w:jc w:val="center"/>
              <w:rPr>
                <w:i/>
                <w:iCs/>
                <w:sz w:val="22"/>
                <w:szCs w:val="22"/>
                <w:lang w:eastAsia="hu-HU"/>
              </w:rPr>
            </w:pPr>
            <w:r w:rsidRPr="00B02815">
              <w:rPr>
                <w:i/>
                <w:iCs/>
                <w:sz w:val="22"/>
                <w:szCs w:val="22"/>
                <w:lang w:eastAsia="hu-HU"/>
              </w:rPr>
              <w:t>Szállító</w:t>
            </w:r>
          </w:p>
        </w:tc>
      </w:tr>
    </w:tbl>
    <w:p w14:paraId="21EC026D" w14:textId="77777777" w:rsidR="0019378E" w:rsidRPr="0018552C" w:rsidRDefault="0019378E" w:rsidP="0019378E">
      <w:pPr>
        <w:spacing w:before="0" w:line="276" w:lineRule="auto"/>
        <w:rPr>
          <w:sz w:val="22"/>
          <w:szCs w:val="22"/>
          <w:lang w:eastAsia="hu-HU"/>
        </w:rPr>
      </w:pPr>
    </w:p>
    <w:p w14:paraId="7625C11F" w14:textId="77777777" w:rsidR="0019378E" w:rsidRPr="0018552C" w:rsidRDefault="0019378E" w:rsidP="0019378E">
      <w:pPr>
        <w:keepNext/>
        <w:keepLines/>
        <w:jc w:val="right"/>
        <w:outlineLvl w:val="2"/>
        <w:rPr>
          <w:b/>
          <w:bCs/>
          <w:szCs w:val="24"/>
        </w:rPr>
      </w:pPr>
      <w:r w:rsidRPr="0018552C">
        <w:rPr>
          <w:rFonts w:ascii="Arial" w:hAnsi="Arial" w:cs="Arial"/>
          <w:b/>
          <w:bCs/>
          <w:sz w:val="18"/>
          <w:szCs w:val="18"/>
        </w:rPr>
        <w:t>4</w:t>
      </w:r>
      <w:r w:rsidRPr="0018552C">
        <w:rPr>
          <w:b/>
          <w:bCs/>
          <w:szCs w:val="24"/>
        </w:rPr>
        <w:t>.sz. melléklet</w:t>
      </w:r>
    </w:p>
    <w:p w14:paraId="216EC4F0" w14:textId="77777777" w:rsidR="0019378E" w:rsidRPr="0018552C" w:rsidRDefault="0019378E" w:rsidP="0019378E">
      <w:pPr>
        <w:keepNext/>
        <w:keepLines/>
        <w:jc w:val="center"/>
        <w:outlineLvl w:val="2"/>
        <w:rPr>
          <w:b/>
          <w:bCs/>
          <w:szCs w:val="24"/>
        </w:rPr>
      </w:pPr>
      <w:r w:rsidRPr="0018552C">
        <w:rPr>
          <w:b/>
          <w:bCs/>
          <w:szCs w:val="24"/>
        </w:rPr>
        <w:t>ÁTLÁTHATÓSÁGI NYILATKOZAT</w:t>
      </w:r>
    </w:p>
    <w:p w14:paraId="3185FCA3" w14:textId="77777777" w:rsidR="0019378E" w:rsidRPr="0018552C" w:rsidRDefault="0019378E" w:rsidP="0019378E">
      <w:pPr>
        <w:pStyle w:val="Stlus"/>
        <w:tabs>
          <w:tab w:val="left" w:pos="20"/>
          <w:tab w:val="left" w:leader="dot" w:pos="3903"/>
          <w:tab w:val="left" w:leader="dot" w:pos="6600"/>
          <w:tab w:val="left" w:leader="dot" w:pos="8650"/>
        </w:tabs>
        <w:jc w:val="both"/>
        <w:rPr>
          <w:rFonts w:ascii="Times New Roman" w:hAnsi="Times New Roman" w:cs="Times New Roman"/>
          <w:color w:val="000000" w:themeColor="text1"/>
        </w:rPr>
      </w:pPr>
      <w:r w:rsidRPr="0018552C">
        <w:rPr>
          <w:rFonts w:ascii="Times New Roman" w:hAnsi="Times New Roman" w:cs="Times New Roman"/>
          <w:color w:val="000000" w:themeColor="text1"/>
        </w:rPr>
        <w:tab/>
      </w:r>
    </w:p>
    <w:p w14:paraId="7C39BDB2" w14:textId="77777777" w:rsidR="0019378E" w:rsidRPr="0018552C" w:rsidRDefault="0019378E" w:rsidP="0019378E">
      <w:pPr>
        <w:pStyle w:val="Stlus"/>
        <w:tabs>
          <w:tab w:val="left" w:pos="20"/>
          <w:tab w:val="left" w:leader="dot" w:pos="3903"/>
          <w:tab w:val="left" w:leader="dot" w:pos="6600"/>
          <w:tab w:val="left" w:leader="dot" w:pos="8650"/>
        </w:tabs>
        <w:spacing w:line="360" w:lineRule="auto"/>
        <w:jc w:val="both"/>
        <w:rPr>
          <w:rFonts w:ascii="Times New Roman" w:hAnsi="Times New Roman" w:cs="Times New Roman"/>
          <w:color w:val="000000" w:themeColor="text1"/>
        </w:rPr>
      </w:pPr>
      <w:r w:rsidRPr="0018552C">
        <w:rPr>
          <w:rFonts w:ascii="Times New Roman" w:hAnsi="Times New Roman" w:cs="Times New Roman"/>
          <w:color w:val="000000" w:themeColor="text1"/>
        </w:rPr>
        <w:t xml:space="preserve">Alulírott </w:t>
      </w:r>
      <w:r w:rsidRPr="0018552C">
        <w:rPr>
          <w:rFonts w:ascii="Times New Roman" w:hAnsi="Times New Roman" w:cs="Times New Roman"/>
          <w:color w:val="000000" w:themeColor="text1"/>
        </w:rPr>
        <w:tab/>
        <w:t xml:space="preserve">(székhely: </w:t>
      </w:r>
      <w:r w:rsidRPr="0018552C">
        <w:rPr>
          <w:rFonts w:ascii="Times New Roman" w:hAnsi="Times New Roman" w:cs="Times New Roman"/>
          <w:color w:val="000000" w:themeColor="text1"/>
        </w:rPr>
        <w:tab/>
        <w:t xml:space="preserve">, Cg </w:t>
      </w:r>
      <w:r w:rsidRPr="0018552C">
        <w:rPr>
          <w:rFonts w:ascii="Times New Roman" w:hAnsi="Times New Roman" w:cs="Times New Roman"/>
          <w:color w:val="000000" w:themeColor="text1"/>
        </w:rPr>
        <w:tab/>
        <w:t xml:space="preserve">) kötelezettségvállalásra feljogosított képviselője, tudomásul veszem, hogy az Államháztartásról szóló 2011. évi CXCV. törvény (a továbbiakban: Áht.) 41. </w:t>
      </w:r>
      <w:r w:rsidRPr="0018552C">
        <w:rPr>
          <w:rFonts w:ascii="Times New Roman" w:hAnsi="Times New Roman" w:cs="Times New Roman"/>
          <w:color w:val="000000" w:themeColor="text1"/>
          <w:w w:val="132"/>
        </w:rPr>
        <w:t xml:space="preserve">§ </w:t>
      </w:r>
      <w:r w:rsidRPr="0018552C">
        <w:rPr>
          <w:rFonts w:ascii="Times New Roman" w:hAnsi="Times New Roman" w:cs="Times New Roman"/>
          <w:color w:val="000000" w:themeColor="text1"/>
        </w:rPr>
        <w:t>(6) bekezdésében foglaltak alapján a …………………………. –</w:t>
      </w:r>
      <w:proofErr w:type="spellStart"/>
      <w:r w:rsidRPr="0018552C">
        <w:rPr>
          <w:rFonts w:ascii="Times New Roman" w:hAnsi="Times New Roman" w:cs="Times New Roman"/>
          <w:color w:val="000000" w:themeColor="text1"/>
        </w:rPr>
        <w:t>val</w:t>
      </w:r>
      <w:proofErr w:type="spellEnd"/>
      <w:r w:rsidRPr="0018552C">
        <w:rPr>
          <w:rFonts w:ascii="Times New Roman" w:hAnsi="Times New Roman" w:cs="Times New Roman"/>
          <w:color w:val="000000" w:themeColor="text1"/>
        </w:rPr>
        <w:t xml:space="preserve">/-vel (a továbbiakban: Ajánlatkérő) nem köthető érvényesen visszterhes szerződés, illetve létrejött ilyen szerződés alapján nem teljesíthető kifizetés, amennyiben az általam képviselt szervezet nem minősül átlátható szervezetnek. </w:t>
      </w:r>
    </w:p>
    <w:p w14:paraId="4E2F569D" w14:textId="77777777" w:rsidR="0019378E" w:rsidRPr="0018552C" w:rsidRDefault="0019378E" w:rsidP="0019378E">
      <w:pPr>
        <w:pStyle w:val="Stlus"/>
        <w:jc w:val="both"/>
        <w:rPr>
          <w:rFonts w:ascii="Times New Roman" w:hAnsi="Times New Roman" w:cs="Times New Roman"/>
          <w:color w:val="000000" w:themeColor="text1"/>
        </w:rPr>
      </w:pPr>
    </w:p>
    <w:p w14:paraId="091AB61B" w14:textId="77777777" w:rsidR="0019378E" w:rsidRPr="0018552C" w:rsidRDefault="0019378E" w:rsidP="0019378E">
      <w:pPr>
        <w:pStyle w:val="Stlus"/>
        <w:jc w:val="both"/>
        <w:rPr>
          <w:rFonts w:ascii="Times New Roman" w:hAnsi="Times New Roman" w:cs="Times New Roman"/>
          <w:color w:val="000000" w:themeColor="text1"/>
        </w:rPr>
      </w:pPr>
      <w:r w:rsidRPr="0018552C">
        <w:rPr>
          <w:rFonts w:ascii="Times New Roman" w:hAnsi="Times New Roman" w:cs="Times New Roman"/>
          <w:color w:val="000000" w:themeColor="text1"/>
        </w:rPr>
        <w:t xml:space="preserve">Polgári és büntetőjogi felelősségem teljes körű tudatában </w:t>
      </w:r>
    </w:p>
    <w:p w14:paraId="60C8E0F4" w14:textId="77777777" w:rsidR="0019378E" w:rsidRPr="0018552C" w:rsidRDefault="0019378E" w:rsidP="0019378E">
      <w:pPr>
        <w:pStyle w:val="Stlus"/>
        <w:jc w:val="both"/>
        <w:rPr>
          <w:rFonts w:ascii="Times New Roman" w:hAnsi="Times New Roman" w:cs="Times New Roman"/>
          <w:b/>
          <w:bCs/>
          <w:color w:val="1C2820"/>
        </w:rPr>
      </w:pPr>
    </w:p>
    <w:p w14:paraId="156AE4DB" w14:textId="77777777" w:rsidR="0019378E" w:rsidRPr="0018552C" w:rsidRDefault="0019378E" w:rsidP="0019378E">
      <w:pPr>
        <w:pStyle w:val="Stlus"/>
        <w:jc w:val="center"/>
        <w:rPr>
          <w:rFonts w:ascii="Times New Roman" w:hAnsi="Times New Roman" w:cs="Times New Roman"/>
          <w:b/>
          <w:bCs/>
          <w:color w:val="1C2820"/>
        </w:rPr>
      </w:pPr>
      <w:r w:rsidRPr="0018552C">
        <w:rPr>
          <w:rFonts w:ascii="Times New Roman" w:hAnsi="Times New Roman" w:cs="Times New Roman"/>
          <w:b/>
          <w:bCs/>
          <w:color w:val="1C2820"/>
        </w:rPr>
        <w:t>NYILATKOZOM,</w:t>
      </w:r>
    </w:p>
    <w:p w14:paraId="40DA74D5" w14:textId="77777777" w:rsidR="0019378E" w:rsidRPr="0018552C" w:rsidRDefault="0019378E" w:rsidP="0019378E">
      <w:pPr>
        <w:pStyle w:val="Stlus"/>
        <w:jc w:val="center"/>
        <w:rPr>
          <w:rFonts w:ascii="Times New Roman" w:hAnsi="Times New Roman" w:cs="Times New Roman"/>
          <w:b/>
          <w:bCs/>
          <w:color w:val="1C2820"/>
        </w:rPr>
      </w:pPr>
    </w:p>
    <w:p w14:paraId="17C0EFF7" w14:textId="77777777" w:rsidR="0019378E" w:rsidRPr="0018552C" w:rsidRDefault="0019378E" w:rsidP="0019378E">
      <w:pPr>
        <w:pStyle w:val="Stlus"/>
        <w:jc w:val="both"/>
        <w:rPr>
          <w:rFonts w:ascii="Times New Roman" w:hAnsi="Times New Roman" w:cs="Times New Roman"/>
          <w:color w:val="1C2820"/>
        </w:rPr>
      </w:pPr>
      <w:r w:rsidRPr="0018552C">
        <w:rPr>
          <w:rFonts w:ascii="Times New Roman" w:hAnsi="Times New Roman" w:cs="Times New Roman"/>
          <w:color w:val="1C2820"/>
        </w:rPr>
        <w:t>hogy az általam képviselt (szervezet megnevezése) az Áht. 41</w:t>
      </w:r>
      <w:r w:rsidRPr="0018552C">
        <w:rPr>
          <w:rFonts w:ascii="Times New Roman" w:hAnsi="Times New Roman" w:cs="Times New Roman"/>
          <w:color w:val="000000"/>
        </w:rPr>
        <w:t xml:space="preserve">. </w:t>
      </w:r>
      <w:r w:rsidRPr="0018552C">
        <w:rPr>
          <w:rFonts w:ascii="Times New Roman" w:hAnsi="Times New Roman" w:cs="Times New Roman"/>
          <w:color w:val="1C2820"/>
          <w:w w:val="132"/>
        </w:rPr>
        <w:t xml:space="preserve">§ </w:t>
      </w:r>
      <w:r w:rsidRPr="0018552C">
        <w:rPr>
          <w:rFonts w:ascii="Times New Roman" w:hAnsi="Times New Roman" w:cs="Times New Roman"/>
          <w:color w:val="1C2820"/>
        </w:rPr>
        <w:t>(6) bekezdésében előírt, a Nemzeti vagyonról szóló 2011. évi CXCVI</w:t>
      </w:r>
      <w:r w:rsidRPr="0018552C">
        <w:rPr>
          <w:rFonts w:ascii="Times New Roman" w:hAnsi="Times New Roman" w:cs="Times New Roman"/>
          <w:color w:val="000000"/>
        </w:rPr>
        <w:t xml:space="preserve">. </w:t>
      </w:r>
      <w:r w:rsidRPr="0018552C">
        <w:rPr>
          <w:rFonts w:ascii="Times New Roman" w:hAnsi="Times New Roman" w:cs="Times New Roman"/>
          <w:color w:val="1C2820"/>
        </w:rPr>
        <w:t xml:space="preserve">törvény 3. </w:t>
      </w:r>
      <w:r w:rsidRPr="0018552C">
        <w:rPr>
          <w:rFonts w:ascii="Times New Roman" w:hAnsi="Times New Roman" w:cs="Times New Roman"/>
          <w:color w:val="1C2820"/>
          <w:w w:val="132"/>
        </w:rPr>
        <w:t xml:space="preserve">§ </w:t>
      </w:r>
      <w:r w:rsidRPr="0018552C">
        <w:rPr>
          <w:rFonts w:ascii="Times New Roman" w:hAnsi="Times New Roman" w:cs="Times New Roman"/>
          <w:color w:val="1C2820"/>
        </w:rPr>
        <w:t>(1) bekezdésben foglaltak szerinti átlátható szervezetnek minősül az alábbiak szerint</w:t>
      </w:r>
      <w:r w:rsidRPr="0018552C">
        <w:rPr>
          <w:rStyle w:val="Lbjegyzet-hivatkozs"/>
          <w:rFonts w:ascii="Times New Roman" w:hAnsi="Times New Roman"/>
          <w:color w:val="1C2820"/>
        </w:rPr>
        <w:footnoteReference w:id="45"/>
      </w:r>
      <w:r w:rsidRPr="0018552C">
        <w:rPr>
          <w:rFonts w:ascii="Times New Roman" w:hAnsi="Times New Roman" w:cs="Times New Roman"/>
          <w:color w:val="1C2820"/>
        </w:rPr>
        <w:t xml:space="preserve">: </w:t>
      </w:r>
    </w:p>
    <w:p w14:paraId="5FC28F60" w14:textId="77777777" w:rsidR="0019378E" w:rsidRPr="0018552C" w:rsidRDefault="0019378E" w:rsidP="0019378E">
      <w:pPr>
        <w:pStyle w:val="Stlus"/>
        <w:jc w:val="both"/>
        <w:rPr>
          <w:rFonts w:ascii="Times New Roman" w:hAnsi="Times New Roman" w:cs="Times New Roman"/>
          <w:color w:val="1C2820"/>
        </w:rPr>
      </w:pPr>
    </w:p>
    <w:p w14:paraId="46033C01" w14:textId="77777777" w:rsidR="0019378E" w:rsidRPr="0018552C" w:rsidRDefault="0019378E" w:rsidP="0019378E">
      <w:pPr>
        <w:pStyle w:val="Stlus"/>
        <w:numPr>
          <w:ilvl w:val="0"/>
          <w:numId w:val="13"/>
        </w:numPr>
        <w:ind w:left="214" w:hanging="432"/>
        <w:jc w:val="both"/>
        <w:rPr>
          <w:rFonts w:ascii="Times New Roman" w:hAnsi="Times New Roman" w:cs="Times New Roman"/>
          <w:color w:val="1C2820"/>
        </w:rPr>
      </w:pPr>
      <w:r w:rsidRPr="0018552C">
        <w:rPr>
          <w:rFonts w:ascii="Times New Roman" w:hAnsi="Times New Roman" w:cs="Times New Roman"/>
          <w:color w:val="1C2820"/>
        </w:rPr>
        <w:t xml:space="preserve">az állam, a költségvetési szerv, a köztestület, a helyi önkormányzat, a nemzetiségi önkormányzat, a társulás, az egyházi jogi személy, az olyan gazdálkodó szervezet, amelyben az állam vagy a helyi önkormányzat külön-külön vagy együtt 100%-os részesedéssel rendelkezik, a nemzetközi szervezet, a külföldi állam, a külföldi helyhatóság, a külföldi állami vagy helyhatósági szerv és az Európai Gazdasági Térségről szóló megállapodásban részes állam szabályozott piacára bevezetett nyilvánosan működő részvénytársaság, </w:t>
      </w:r>
    </w:p>
    <w:p w14:paraId="0521BBF2" w14:textId="77777777" w:rsidR="0019378E" w:rsidRPr="0018552C" w:rsidRDefault="0019378E" w:rsidP="0019378E">
      <w:pPr>
        <w:pStyle w:val="Stlus"/>
        <w:jc w:val="both"/>
        <w:rPr>
          <w:rFonts w:ascii="Times New Roman" w:hAnsi="Times New Roman" w:cs="Times New Roman"/>
          <w:color w:val="1C2820"/>
        </w:rPr>
      </w:pPr>
    </w:p>
    <w:p w14:paraId="7A33F49F" w14:textId="77777777" w:rsidR="0019378E" w:rsidRPr="0018552C" w:rsidRDefault="0019378E" w:rsidP="0019378E">
      <w:pPr>
        <w:pStyle w:val="Stlus"/>
        <w:numPr>
          <w:ilvl w:val="0"/>
          <w:numId w:val="13"/>
        </w:numPr>
        <w:ind w:left="214" w:hanging="432"/>
        <w:jc w:val="both"/>
        <w:rPr>
          <w:rFonts w:ascii="Times New Roman" w:hAnsi="Times New Roman" w:cs="Times New Roman"/>
          <w:color w:val="1C2820"/>
        </w:rPr>
      </w:pPr>
      <w:r w:rsidRPr="0018552C">
        <w:rPr>
          <w:rFonts w:ascii="Times New Roman" w:hAnsi="Times New Roman" w:cs="Times New Roman"/>
          <w:color w:val="1C2820"/>
        </w:rPr>
        <w:t xml:space="preserve">belföldi vagy külföldi jogi személy vagy jogi személyiséggel nem rendelkező gazdálkodó szervezet, amely megfelel a következő feltételeknek: </w:t>
      </w:r>
    </w:p>
    <w:p w14:paraId="363C836E" w14:textId="77777777" w:rsidR="0019378E" w:rsidRPr="0018552C" w:rsidRDefault="0019378E" w:rsidP="0019378E">
      <w:pPr>
        <w:pStyle w:val="Stlus"/>
        <w:jc w:val="both"/>
        <w:rPr>
          <w:rFonts w:ascii="Times New Roman" w:hAnsi="Times New Roman" w:cs="Times New Roman"/>
          <w:color w:val="1C2820"/>
        </w:rPr>
      </w:pPr>
    </w:p>
    <w:p w14:paraId="4A8ADC9D" w14:textId="77777777" w:rsidR="0019378E" w:rsidRPr="0018552C" w:rsidRDefault="0019378E" w:rsidP="0019378E">
      <w:pPr>
        <w:pStyle w:val="Stlus"/>
        <w:numPr>
          <w:ilvl w:val="0"/>
          <w:numId w:val="14"/>
        </w:numPr>
        <w:ind w:left="426" w:hanging="284"/>
        <w:jc w:val="both"/>
        <w:rPr>
          <w:rFonts w:ascii="Times New Roman" w:hAnsi="Times New Roman" w:cs="Times New Roman"/>
          <w:color w:val="1C2820"/>
        </w:rPr>
      </w:pPr>
      <w:r w:rsidRPr="0018552C">
        <w:rPr>
          <w:rFonts w:ascii="Times New Roman" w:hAnsi="Times New Roman" w:cs="Times New Roman"/>
          <w:color w:val="1C2820"/>
        </w:rPr>
        <w:t xml:space="preserve">tulajdonosi szerkezete, a pénzmosás és a terrorizmus finanszírozása megelőzéséről és megakadályozásáról szóló törvény szerint meghatározott tényleges tulajdonosa megismerhető, </w:t>
      </w:r>
    </w:p>
    <w:p w14:paraId="4C3E6214" w14:textId="77777777" w:rsidR="0019378E" w:rsidRPr="0018552C" w:rsidRDefault="0019378E" w:rsidP="0019378E">
      <w:pPr>
        <w:pStyle w:val="Stlus"/>
        <w:numPr>
          <w:ilvl w:val="0"/>
          <w:numId w:val="14"/>
        </w:numPr>
        <w:ind w:left="426" w:hanging="284"/>
        <w:jc w:val="both"/>
        <w:rPr>
          <w:rFonts w:ascii="Times New Roman" w:hAnsi="Times New Roman" w:cs="Times New Roman"/>
          <w:color w:val="1C2820"/>
        </w:rPr>
      </w:pPr>
      <w:r w:rsidRPr="0018552C">
        <w:rPr>
          <w:rFonts w:ascii="Times New Roman" w:hAnsi="Times New Roman" w:cs="Times New Roman"/>
          <w:color w:val="1C2820"/>
        </w:rPr>
        <w:t xml:space="preserve">az Európai Unió tagállamában, az Európai Gazdasági Térségről szóló megállapodásban, részes államban, a Gazdasági Együttműködési és Fejlesztési Szervezet tagállamában vagy olyan államban rendelkezik adóilletőséggel, amellyel Magyarországnak a kettős adóztatás elkerüléséről szóló egyezménye van, </w:t>
      </w:r>
    </w:p>
    <w:p w14:paraId="10457A73" w14:textId="77777777" w:rsidR="0019378E" w:rsidRPr="0018552C" w:rsidRDefault="0019378E" w:rsidP="0019378E">
      <w:pPr>
        <w:pStyle w:val="Stlus"/>
        <w:numPr>
          <w:ilvl w:val="0"/>
          <w:numId w:val="14"/>
        </w:numPr>
        <w:ind w:left="426" w:hanging="284"/>
        <w:jc w:val="both"/>
        <w:rPr>
          <w:rFonts w:ascii="Times New Roman" w:hAnsi="Times New Roman" w:cs="Times New Roman"/>
          <w:color w:val="1C2820"/>
        </w:rPr>
      </w:pPr>
      <w:r w:rsidRPr="0018552C">
        <w:rPr>
          <w:rFonts w:ascii="Times New Roman" w:hAnsi="Times New Roman" w:cs="Times New Roman"/>
          <w:color w:val="1C2820"/>
        </w:rPr>
        <w:t xml:space="preserve">nem minősül a társasági adóról és az osztalékadóról szóló törvény szerint meghatározott ellenőrzött külföldi társaságnak, </w:t>
      </w:r>
    </w:p>
    <w:p w14:paraId="547757CE" w14:textId="77777777" w:rsidR="0019378E" w:rsidRPr="0018552C" w:rsidRDefault="0019378E" w:rsidP="0019378E">
      <w:pPr>
        <w:pStyle w:val="Stlus"/>
        <w:numPr>
          <w:ilvl w:val="0"/>
          <w:numId w:val="15"/>
        </w:numPr>
        <w:ind w:left="426" w:hanging="284"/>
        <w:jc w:val="both"/>
        <w:rPr>
          <w:rFonts w:ascii="Times New Roman" w:hAnsi="Times New Roman" w:cs="Times New Roman"/>
          <w:color w:val="142219"/>
        </w:rPr>
      </w:pPr>
      <w:r w:rsidRPr="0018552C">
        <w:rPr>
          <w:rFonts w:ascii="Times New Roman" w:hAnsi="Times New Roman" w:cs="Times New Roman"/>
          <w:color w:val="142219"/>
        </w:rPr>
        <w:t xml:space="preserve">a </w:t>
      </w:r>
      <w:r w:rsidRPr="0018552C">
        <w:rPr>
          <w:rFonts w:ascii="Times New Roman" w:hAnsi="Times New Roman" w:cs="Times New Roman"/>
          <w:color w:val="1C2820"/>
        </w:rPr>
        <w:t>gazdálkodó szervezetben közvetlenül vagy közvetetten több mint 25%-os tulajdonnal, befolyással vagy szavazati joggal bíró jogi személy, jogi személyiséggel nem rendelkező gazdálkodó szervezet tekintetében</w:t>
      </w:r>
      <w:r w:rsidRPr="0018552C">
        <w:rPr>
          <w:rFonts w:ascii="Times New Roman" w:hAnsi="Times New Roman" w:cs="Times New Roman"/>
          <w:color w:val="142219"/>
        </w:rPr>
        <w:t xml:space="preserve"> a 2</w:t>
      </w:r>
      <w:r w:rsidRPr="0018552C">
        <w:rPr>
          <w:rFonts w:ascii="Times New Roman" w:hAnsi="Times New Roman" w:cs="Times New Roman"/>
          <w:color w:val="000000"/>
        </w:rPr>
        <w:t>.</w:t>
      </w:r>
      <w:r w:rsidRPr="0018552C">
        <w:rPr>
          <w:rFonts w:ascii="Times New Roman" w:hAnsi="Times New Roman" w:cs="Times New Roman"/>
          <w:color w:val="142219"/>
        </w:rPr>
        <w:t>/ a)</w:t>
      </w:r>
      <w:r w:rsidRPr="0018552C">
        <w:rPr>
          <w:rFonts w:ascii="Times New Roman" w:hAnsi="Times New Roman" w:cs="Times New Roman"/>
          <w:color w:val="000000"/>
        </w:rPr>
        <w:t xml:space="preserve">, </w:t>
      </w:r>
      <w:r w:rsidRPr="0018552C">
        <w:rPr>
          <w:rFonts w:ascii="Times New Roman" w:hAnsi="Times New Roman" w:cs="Times New Roman"/>
          <w:color w:val="142219"/>
        </w:rPr>
        <w:t>2</w:t>
      </w:r>
      <w:r w:rsidRPr="0018552C">
        <w:rPr>
          <w:rFonts w:ascii="Times New Roman" w:hAnsi="Times New Roman" w:cs="Times New Roman"/>
          <w:color w:val="000000"/>
        </w:rPr>
        <w:t>.</w:t>
      </w:r>
      <w:r w:rsidRPr="0018552C">
        <w:rPr>
          <w:rFonts w:ascii="Times New Roman" w:hAnsi="Times New Roman" w:cs="Times New Roman"/>
          <w:color w:val="142219"/>
        </w:rPr>
        <w:t>/b) és 2</w:t>
      </w:r>
      <w:r w:rsidRPr="0018552C">
        <w:rPr>
          <w:rFonts w:ascii="Times New Roman" w:hAnsi="Times New Roman" w:cs="Times New Roman"/>
          <w:color w:val="000000"/>
        </w:rPr>
        <w:t>.</w:t>
      </w:r>
      <w:r w:rsidRPr="0018552C">
        <w:rPr>
          <w:rFonts w:ascii="Times New Roman" w:hAnsi="Times New Roman" w:cs="Times New Roman"/>
          <w:color w:val="142219"/>
        </w:rPr>
        <w:t>/c) pont szerinti feltételek fennál</w:t>
      </w:r>
      <w:r w:rsidRPr="0018552C">
        <w:rPr>
          <w:rFonts w:ascii="Times New Roman" w:hAnsi="Times New Roman" w:cs="Times New Roman"/>
          <w:color w:val="3A463E"/>
        </w:rPr>
        <w:t>l</w:t>
      </w:r>
      <w:r w:rsidRPr="0018552C">
        <w:rPr>
          <w:rFonts w:ascii="Times New Roman" w:hAnsi="Times New Roman" w:cs="Times New Roman"/>
          <w:color w:val="142219"/>
        </w:rPr>
        <w:t xml:space="preserve">nak; </w:t>
      </w:r>
    </w:p>
    <w:p w14:paraId="0170655D" w14:textId="77777777" w:rsidR="0019378E" w:rsidRPr="0018552C" w:rsidRDefault="0019378E" w:rsidP="0019378E">
      <w:pPr>
        <w:pStyle w:val="Stlus"/>
        <w:jc w:val="both"/>
        <w:rPr>
          <w:rFonts w:ascii="Times New Roman" w:hAnsi="Times New Roman" w:cs="Times New Roman"/>
          <w:color w:val="142219"/>
        </w:rPr>
      </w:pPr>
    </w:p>
    <w:p w14:paraId="4FED46FF" w14:textId="77777777" w:rsidR="0019378E" w:rsidRPr="0018552C" w:rsidRDefault="0019378E" w:rsidP="0019378E">
      <w:pPr>
        <w:pStyle w:val="Stlus"/>
        <w:numPr>
          <w:ilvl w:val="0"/>
          <w:numId w:val="13"/>
        </w:numPr>
        <w:ind w:left="214" w:hanging="432"/>
        <w:jc w:val="both"/>
        <w:rPr>
          <w:rFonts w:ascii="Times New Roman" w:hAnsi="Times New Roman" w:cs="Times New Roman"/>
          <w:color w:val="142219"/>
        </w:rPr>
      </w:pPr>
      <w:r w:rsidRPr="0018552C">
        <w:rPr>
          <w:rFonts w:ascii="Times New Roman" w:hAnsi="Times New Roman" w:cs="Times New Roman"/>
          <w:color w:val="142219"/>
        </w:rPr>
        <w:t>c</w:t>
      </w:r>
      <w:r w:rsidRPr="0018552C">
        <w:rPr>
          <w:rFonts w:ascii="Times New Roman" w:hAnsi="Times New Roman" w:cs="Times New Roman"/>
          <w:color w:val="3A463E"/>
        </w:rPr>
        <w:t>i</w:t>
      </w:r>
      <w:r w:rsidRPr="0018552C">
        <w:rPr>
          <w:rFonts w:ascii="Times New Roman" w:hAnsi="Times New Roman" w:cs="Times New Roman"/>
          <w:color w:val="142219"/>
        </w:rPr>
        <w:t xml:space="preserve">vil szervezet és a vízi társulat, amely megfelel a következő feltételeknek: </w:t>
      </w:r>
    </w:p>
    <w:p w14:paraId="5CC996E7" w14:textId="77777777" w:rsidR="0019378E" w:rsidRPr="0018552C" w:rsidRDefault="0019378E" w:rsidP="0019378E">
      <w:pPr>
        <w:pStyle w:val="Stlus"/>
        <w:ind w:left="373"/>
        <w:jc w:val="both"/>
        <w:rPr>
          <w:rFonts w:ascii="Times New Roman" w:hAnsi="Times New Roman" w:cs="Times New Roman"/>
          <w:color w:val="142219"/>
        </w:rPr>
      </w:pPr>
    </w:p>
    <w:p w14:paraId="3CAF014C" w14:textId="77777777" w:rsidR="0019378E" w:rsidRPr="0018552C" w:rsidRDefault="0019378E" w:rsidP="0019378E">
      <w:pPr>
        <w:pStyle w:val="Stlus"/>
        <w:numPr>
          <w:ilvl w:val="0"/>
          <w:numId w:val="16"/>
        </w:numPr>
        <w:ind w:left="426" w:hanging="426"/>
        <w:jc w:val="both"/>
        <w:rPr>
          <w:rFonts w:ascii="Times New Roman" w:hAnsi="Times New Roman" w:cs="Times New Roman"/>
          <w:color w:val="142219"/>
        </w:rPr>
      </w:pPr>
      <w:r w:rsidRPr="0018552C">
        <w:rPr>
          <w:rFonts w:ascii="Times New Roman" w:hAnsi="Times New Roman" w:cs="Times New Roman"/>
          <w:color w:val="142219"/>
        </w:rPr>
        <w:lastRenderedPageBreak/>
        <w:t xml:space="preserve">vezető tisztségviselői megismerhetők, </w:t>
      </w:r>
    </w:p>
    <w:p w14:paraId="20D1913C" w14:textId="77777777" w:rsidR="0019378E" w:rsidRPr="0018552C" w:rsidRDefault="0019378E" w:rsidP="0019378E">
      <w:pPr>
        <w:pStyle w:val="Stlus"/>
        <w:numPr>
          <w:ilvl w:val="0"/>
          <w:numId w:val="16"/>
        </w:numPr>
        <w:ind w:left="426" w:hanging="426"/>
        <w:jc w:val="both"/>
        <w:rPr>
          <w:rFonts w:ascii="Times New Roman" w:hAnsi="Times New Roman" w:cs="Times New Roman"/>
          <w:color w:val="142219"/>
        </w:rPr>
      </w:pPr>
      <w:r w:rsidRPr="0018552C">
        <w:rPr>
          <w:rFonts w:ascii="Times New Roman" w:hAnsi="Times New Roman" w:cs="Times New Roman"/>
          <w:color w:val="142219"/>
        </w:rPr>
        <w:t>a civ</w:t>
      </w:r>
      <w:r w:rsidRPr="0018552C">
        <w:rPr>
          <w:rFonts w:ascii="Times New Roman" w:hAnsi="Times New Roman" w:cs="Times New Roman"/>
          <w:color w:val="3A463E"/>
        </w:rPr>
        <w:t>i</w:t>
      </w:r>
      <w:r w:rsidRPr="0018552C">
        <w:rPr>
          <w:rFonts w:ascii="Times New Roman" w:hAnsi="Times New Roman" w:cs="Times New Roman"/>
          <w:color w:val="142219"/>
        </w:rPr>
        <w:t xml:space="preserve">l szervezet és a vízi társulat, valamint ezek vezető tisztségviselői nem átlátható szervezetben nem rendelkeznek 25%-ot meghaladó részesedéssel, </w:t>
      </w:r>
    </w:p>
    <w:p w14:paraId="22BD6F5C" w14:textId="77777777" w:rsidR="0019378E" w:rsidRPr="0018552C" w:rsidRDefault="0019378E" w:rsidP="0019378E">
      <w:pPr>
        <w:pStyle w:val="Stlus"/>
        <w:numPr>
          <w:ilvl w:val="0"/>
          <w:numId w:val="16"/>
        </w:numPr>
        <w:ind w:left="426" w:hanging="426"/>
        <w:jc w:val="both"/>
        <w:rPr>
          <w:rFonts w:ascii="Times New Roman" w:hAnsi="Times New Roman" w:cs="Times New Roman"/>
          <w:color w:val="142219"/>
        </w:rPr>
      </w:pPr>
      <w:r w:rsidRPr="0018552C">
        <w:rPr>
          <w:rFonts w:ascii="Times New Roman" w:hAnsi="Times New Roman" w:cs="Times New Roman"/>
          <w:color w:val="142219"/>
        </w:rPr>
        <w:t xml:space="preserve">székhelye az Európai Unió tagállamában, az Európai Gazdasági Térségről szóló megállapodásban, részes államban, a Gazdasági Együttműködési és Fejlesztési Szervezet tagállamában vagy olyan államban van, amellyel Magyarországnak a kettős adóztatás elkerüléséről szóló egyezménye van; </w:t>
      </w:r>
    </w:p>
    <w:p w14:paraId="5865D79D" w14:textId="77777777" w:rsidR="0019378E" w:rsidRPr="0018552C" w:rsidRDefault="0019378E" w:rsidP="0019378E">
      <w:pPr>
        <w:pStyle w:val="Stlus"/>
        <w:jc w:val="both"/>
        <w:rPr>
          <w:rFonts w:ascii="Times New Roman" w:hAnsi="Times New Roman" w:cs="Times New Roman"/>
          <w:color w:val="142219"/>
        </w:rPr>
      </w:pPr>
    </w:p>
    <w:p w14:paraId="560D8EE8" w14:textId="77777777" w:rsidR="0019378E" w:rsidRPr="0018552C" w:rsidRDefault="0019378E" w:rsidP="0019378E">
      <w:pPr>
        <w:pStyle w:val="Stlus"/>
        <w:jc w:val="both"/>
        <w:rPr>
          <w:rFonts w:ascii="Times New Roman" w:hAnsi="Times New Roman" w:cs="Times New Roman"/>
          <w:color w:val="142219"/>
        </w:rPr>
      </w:pPr>
      <w:r w:rsidRPr="0018552C">
        <w:rPr>
          <w:rFonts w:ascii="Times New Roman" w:hAnsi="Times New Roman" w:cs="Times New Roman"/>
          <w:color w:val="142219"/>
        </w:rPr>
        <w:t xml:space="preserve">Hozzájárulok ahhoz, hogy ezen átláthatósági feltétel ellenőrzése céljából, a szerződésből eredő követelések elévüléséig, az Áht. 54/A. §-ban meghatározott – a ……………………………………… (szervezet megnevezése) átláthatóságával összefüggő - adatokat az </w:t>
      </w:r>
      <w:r w:rsidRPr="0018552C">
        <w:rPr>
          <w:rFonts w:ascii="Times New Roman" w:hAnsi="Times New Roman" w:cs="Times New Roman"/>
          <w:color w:val="000000" w:themeColor="text1"/>
        </w:rPr>
        <w:t xml:space="preserve">Ajánlatkérő </w:t>
      </w:r>
      <w:r w:rsidRPr="0018552C">
        <w:rPr>
          <w:rFonts w:ascii="Times New Roman" w:hAnsi="Times New Roman" w:cs="Times New Roman"/>
          <w:color w:val="142219"/>
        </w:rPr>
        <w:t xml:space="preserve">kezelje. </w:t>
      </w:r>
    </w:p>
    <w:p w14:paraId="61303132" w14:textId="77777777" w:rsidR="0019378E" w:rsidRPr="0018552C" w:rsidRDefault="0019378E" w:rsidP="0019378E">
      <w:pPr>
        <w:pStyle w:val="Stlus"/>
        <w:jc w:val="both"/>
        <w:rPr>
          <w:rFonts w:ascii="Times New Roman" w:hAnsi="Times New Roman" w:cs="Times New Roman"/>
          <w:color w:val="142219"/>
        </w:rPr>
      </w:pPr>
    </w:p>
    <w:p w14:paraId="10DC3FFB" w14:textId="77777777" w:rsidR="0019378E" w:rsidRPr="0018552C" w:rsidRDefault="0019378E" w:rsidP="0019378E">
      <w:pPr>
        <w:pStyle w:val="Stlus"/>
        <w:jc w:val="both"/>
        <w:rPr>
          <w:rFonts w:ascii="Times New Roman" w:hAnsi="Times New Roman" w:cs="Times New Roman"/>
          <w:color w:val="505D54"/>
        </w:rPr>
      </w:pPr>
      <w:r w:rsidRPr="0018552C">
        <w:rPr>
          <w:rFonts w:ascii="Times New Roman" w:hAnsi="Times New Roman" w:cs="Times New Roman"/>
          <w:color w:val="142219"/>
        </w:rPr>
        <w:t>Vállalom</w:t>
      </w:r>
      <w:r w:rsidRPr="0018552C">
        <w:rPr>
          <w:rFonts w:ascii="Times New Roman" w:hAnsi="Times New Roman" w:cs="Times New Roman"/>
          <w:color w:val="3A463E"/>
        </w:rPr>
        <w:t xml:space="preserve">, </w:t>
      </w:r>
      <w:r w:rsidRPr="0018552C">
        <w:rPr>
          <w:rFonts w:ascii="Times New Roman" w:hAnsi="Times New Roman" w:cs="Times New Roman"/>
          <w:color w:val="142219"/>
        </w:rPr>
        <w:t xml:space="preserve">hogy ha a nyilatkozatban foglaltakban változás következne be, erről az </w:t>
      </w:r>
      <w:r w:rsidRPr="0018552C">
        <w:rPr>
          <w:rFonts w:ascii="Times New Roman" w:hAnsi="Times New Roman" w:cs="Times New Roman"/>
          <w:color w:val="000000" w:themeColor="text1"/>
        </w:rPr>
        <w:t xml:space="preserve">Ajánlatkérőt </w:t>
      </w:r>
      <w:r w:rsidRPr="0018552C">
        <w:rPr>
          <w:rFonts w:ascii="Times New Roman" w:hAnsi="Times New Roman" w:cs="Times New Roman"/>
          <w:color w:val="142219"/>
        </w:rPr>
        <w:t>haladéktalanul tájékoztatom</w:t>
      </w:r>
      <w:r w:rsidRPr="0018552C">
        <w:rPr>
          <w:rFonts w:ascii="Times New Roman" w:hAnsi="Times New Roman" w:cs="Times New Roman"/>
          <w:color w:val="505D54"/>
        </w:rPr>
        <w:t xml:space="preserve">. </w:t>
      </w:r>
    </w:p>
    <w:p w14:paraId="6C8F3A7A" w14:textId="77777777" w:rsidR="0019378E" w:rsidRPr="0018552C" w:rsidRDefault="0019378E" w:rsidP="0019378E">
      <w:pPr>
        <w:pStyle w:val="Stlus"/>
        <w:jc w:val="both"/>
        <w:rPr>
          <w:rFonts w:ascii="Times New Roman" w:hAnsi="Times New Roman" w:cs="Times New Roman"/>
          <w:color w:val="142219"/>
        </w:rPr>
      </w:pPr>
    </w:p>
    <w:p w14:paraId="4DC3404C" w14:textId="77777777" w:rsidR="0019378E" w:rsidRPr="0018552C" w:rsidRDefault="0019378E" w:rsidP="0019378E">
      <w:pPr>
        <w:pStyle w:val="Stlus"/>
        <w:jc w:val="both"/>
        <w:rPr>
          <w:rFonts w:ascii="Times New Roman" w:hAnsi="Times New Roman" w:cs="Times New Roman"/>
          <w:color w:val="000000"/>
        </w:rPr>
      </w:pPr>
      <w:r w:rsidRPr="0018552C">
        <w:rPr>
          <w:rFonts w:ascii="Times New Roman" w:hAnsi="Times New Roman" w:cs="Times New Roman"/>
          <w:color w:val="142219"/>
        </w:rPr>
        <w:t xml:space="preserve">Tudomásul veszem, hogy a valótlan tartalmú nyilatkozat alapján kötött szerződést az </w:t>
      </w:r>
      <w:r w:rsidRPr="0018552C">
        <w:rPr>
          <w:rFonts w:ascii="Times New Roman" w:hAnsi="Times New Roman" w:cs="Times New Roman"/>
          <w:color w:val="000000" w:themeColor="text1"/>
        </w:rPr>
        <w:t>Ajánlatkérő</w:t>
      </w:r>
      <w:r w:rsidRPr="0018552C">
        <w:rPr>
          <w:rFonts w:ascii="Times New Roman" w:hAnsi="Times New Roman" w:cs="Times New Roman"/>
          <w:color w:val="142219"/>
        </w:rPr>
        <w:t xml:space="preserve"> jogosult és egyben köteles azonnali hatállyal - illetve, ha szükséges olyan időpontra, hogy a feladat ellátásáról gondoskodni tudjon - felmondani, vagy - ha a szerződés teljesítésére még nem került sor - a szerződéstől elállni</w:t>
      </w:r>
      <w:r w:rsidRPr="0018552C">
        <w:rPr>
          <w:rFonts w:ascii="Times New Roman" w:hAnsi="Times New Roman" w:cs="Times New Roman"/>
          <w:color w:val="000000"/>
        </w:rPr>
        <w:t xml:space="preserve">. </w:t>
      </w:r>
    </w:p>
    <w:p w14:paraId="568685B1" w14:textId="77777777" w:rsidR="0019378E" w:rsidRPr="0018552C" w:rsidRDefault="0019378E" w:rsidP="0019378E">
      <w:pPr>
        <w:pStyle w:val="Stlus"/>
        <w:jc w:val="both"/>
        <w:rPr>
          <w:rFonts w:ascii="Times New Roman" w:hAnsi="Times New Roman" w:cs="Times New Roman"/>
          <w:color w:val="000000"/>
        </w:rPr>
      </w:pPr>
    </w:p>
    <w:p w14:paraId="01C3A83A" w14:textId="77777777" w:rsidR="0019378E" w:rsidRPr="0018552C" w:rsidRDefault="0019378E" w:rsidP="0019378E">
      <w:pPr>
        <w:pStyle w:val="Stlus"/>
        <w:jc w:val="both"/>
        <w:rPr>
          <w:rFonts w:ascii="Times New Roman" w:hAnsi="Times New Roman" w:cs="Times New Roman"/>
          <w:color w:val="000000"/>
        </w:rPr>
      </w:pPr>
    </w:p>
    <w:p w14:paraId="4A197324" w14:textId="77777777" w:rsidR="0019378E" w:rsidRPr="0018552C" w:rsidRDefault="0019378E" w:rsidP="0019378E">
      <w:pPr>
        <w:pStyle w:val="Stlus"/>
        <w:tabs>
          <w:tab w:val="center" w:pos="1418"/>
          <w:tab w:val="center" w:pos="3686"/>
          <w:tab w:val="center" w:pos="5670"/>
          <w:tab w:val="center" w:pos="7938"/>
        </w:tabs>
        <w:jc w:val="both"/>
        <w:rPr>
          <w:rFonts w:ascii="Times New Roman" w:hAnsi="Times New Roman" w:cs="Times New Roman"/>
          <w:color w:val="28352C"/>
        </w:rPr>
      </w:pPr>
      <w:r w:rsidRPr="0018552C">
        <w:rPr>
          <w:rFonts w:ascii="Times New Roman" w:hAnsi="Times New Roman" w:cs="Times New Roman"/>
          <w:color w:val="28352C"/>
        </w:rPr>
        <w:t>K</w:t>
      </w:r>
      <w:r w:rsidRPr="0018552C">
        <w:rPr>
          <w:rFonts w:ascii="Times New Roman" w:hAnsi="Times New Roman" w:cs="Times New Roman"/>
          <w:color w:val="121F16"/>
        </w:rPr>
        <w:t>e</w:t>
      </w:r>
      <w:r w:rsidRPr="0018552C">
        <w:rPr>
          <w:rFonts w:ascii="Times New Roman" w:hAnsi="Times New Roman" w:cs="Times New Roman"/>
          <w:color w:val="28352C"/>
        </w:rPr>
        <w:t>l</w:t>
      </w:r>
      <w:r w:rsidRPr="0018552C">
        <w:rPr>
          <w:rFonts w:ascii="Times New Roman" w:hAnsi="Times New Roman" w:cs="Times New Roman"/>
          <w:color w:val="121F16"/>
        </w:rPr>
        <w:t>t:…………</w:t>
      </w:r>
      <w:r w:rsidRPr="0018552C">
        <w:rPr>
          <w:rFonts w:ascii="Times New Roman" w:hAnsi="Times New Roman" w:cs="Times New Roman"/>
          <w:color w:val="121F16"/>
        </w:rPr>
        <w:tab/>
        <w:t>, 202.. ……hó…….nap</w:t>
      </w:r>
    </w:p>
    <w:p w14:paraId="4D62FD27" w14:textId="77777777" w:rsidR="0019378E" w:rsidRPr="0018552C" w:rsidRDefault="0019378E" w:rsidP="0019378E">
      <w:pPr>
        <w:pStyle w:val="Stlus"/>
        <w:jc w:val="center"/>
        <w:rPr>
          <w:rFonts w:ascii="Times New Roman" w:hAnsi="Times New Roman" w:cs="Times New Roman"/>
          <w:color w:val="142219"/>
        </w:rPr>
      </w:pPr>
      <w:r w:rsidRPr="0018552C">
        <w:rPr>
          <w:rFonts w:ascii="Times New Roman" w:hAnsi="Times New Roman" w:cs="Times New Roman"/>
          <w:color w:val="142219"/>
        </w:rPr>
        <w:t>(Cégszerű aláírás a kötelezettségvállalásra jogosult/jogosultak részéről)</w:t>
      </w:r>
    </w:p>
    <w:p w14:paraId="6996A02D" w14:textId="77777777" w:rsidR="0019378E" w:rsidRPr="0018552C" w:rsidRDefault="0019378E" w:rsidP="0019378E">
      <w:pPr>
        <w:spacing w:before="0" w:line="276" w:lineRule="auto"/>
      </w:pPr>
    </w:p>
    <w:p w14:paraId="528BC479" w14:textId="77777777" w:rsidR="0019378E" w:rsidRPr="0018552C" w:rsidRDefault="0019378E" w:rsidP="0019378E">
      <w:pPr>
        <w:spacing w:before="0" w:line="276" w:lineRule="auto"/>
      </w:pPr>
    </w:p>
    <w:p w14:paraId="56FD45E6" w14:textId="77777777" w:rsidR="0019378E" w:rsidRPr="0018552C" w:rsidRDefault="0019378E" w:rsidP="0019378E">
      <w:pPr>
        <w:suppressAutoHyphens w:val="0"/>
        <w:spacing w:before="0"/>
        <w:jc w:val="left"/>
        <w:rPr>
          <w:szCs w:val="24"/>
        </w:rPr>
      </w:pPr>
      <w:r w:rsidRPr="0018552C">
        <w:rPr>
          <w:szCs w:val="24"/>
        </w:rPr>
        <w:br w:type="page"/>
      </w:r>
    </w:p>
    <w:p w14:paraId="4D6F70A1" w14:textId="77777777" w:rsidR="0019378E" w:rsidRPr="0018552C" w:rsidRDefault="0019378E" w:rsidP="0019378E">
      <w:pPr>
        <w:suppressAutoHyphens w:val="0"/>
        <w:autoSpaceDN/>
        <w:spacing w:before="0"/>
        <w:ind w:left="2700"/>
        <w:jc w:val="right"/>
        <w:rPr>
          <w:rFonts w:ascii="Segoe UI" w:hAnsi="Segoe UI" w:cs="Segoe UI"/>
          <w:sz w:val="18"/>
          <w:szCs w:val="18"/>
          <w:lang w:eastAsia="hu-HU"/>
        </w:rPr>
      </w:pPr>
      <w:r w:rsidRPr="0018552C">
        <w:rPr>
          <w:i/>
          <w:iCs/>
          <w:szCs w:val="24"/>
          <w:lang w:eastAsia="hu-HU"/>
        </w:rPr>
        <w:lastRenderedPageBreak/>
        <w:t>7. számú melléklet</w:t>
      </w:r>
      <w:r w:rsidRPr="0018552C">
        <w:rPr>
          <w:szCs w:val="24"/>
          <w:lang w:eastAsia="hu-HU"/>
        </w:rPr>
        <w:t> </w:t>
      </w:r>
    </w:p>
    <w:p w14:paraId="4740B5CB" w14:textId="77777777" w:rsidR="0019378E" w:rsidRPr="0018552C" w:rsidRDefault="0019378E" w:rsidP="0019378E">
      <w:pPr>
        <w:suppressAutoHyphens w:val="0"/>
        <w:autoSpaceDN/>
        <w:spacing w:before="0"/>
        <w:jc w:val="center"/>
        <w:rPr>
          <w:rFonts w:ascii="Segoe UI" w:hAnsi="Segoe UI" w:cs="Segoe UI"/>
          <w:sz w:val="18"/>
          <w:szCs w:val="18"/>
          <w:lang w:eastAsia="hu-HU"/>
        </w:rPr>
      </w:pPr>
      <w:r w:rsidRPr="0018552C">
        <w:rPr>
          <w:szCs w:val="24"/>
          <w:lang w:eastAsia="hu-HU"/>
        </w:rPr>
        <w:t> </w:t>
      </w:r>
    </w:p>
    <w:p w14:paraId="188AF667" w14:textId="77777777" w:rsidR="0019378E" w:rsidRPr="0018552C" w:rsidRDefault="0019378E" w:rsidP="0019378E">
      <w:pPr>
        <w:suppressAutoHyphens w:val="0"/>
        <w:autoSpaceDN/>
        <w:spacing w:before="0"/>
        <w:jc w:val="center"/>
        <w:rPr>
          <w:rFonts w:ascii="Segoe UI" w:hAnsi="Segoe UI" w:cs="Segoe UI"/>
          <w:sz w:val="22"/>
          <w:szCs w:val="22"/>
          <w:lang w:eastAsia="hu-HU"/>
        </w:rPr>
      </w:pPr>
      <w:r w:rsidRPr="0018552C">
        <w:rPr>
          <w:b/>
          <w:bCs/>
          <w:sz w:val="22"/>
          <w:szCs w:val="22"/>
          <w:lang w:eastAsia="hu-HU"/>
        </w:rPr>
        <w:t>NYILATKOZAT ALVÁLLALKOZÓKRÓL SZERZŐDÉSKÖTÉSKOR</w:t>
      </w:r>
      <w:r w:rsidRPr="0018552C">
        <w:rPr>
          <w:sz w:val="22"/>
          <w:szCs w:val="22"/>
          <w:lang w:eastAsia="hu-HU"/>
        </w:rPr>
        <w:t> </w:t>
      </w:r>
    </w:p>
    <w:p w14:paraId="261B961A" w14:textId="77777777" w:rsidR="0019378E" w:rsidRPr="0018552C" w:rsidRDefault="0019378E" w:rsidP="0019378E">
      <w:pPr>
        <w:suppressAutoHyphens w:val="0"/>
        <w:autoSpaceDN/>
        <w:spacing w:before="0"/>
        <w:jc w:val="left"/>
        <w:rPr>
          <w:rFonts w:ascii="Segoe UI" w:hAnsi="Segoe UI" w:cs="Segoe UI"/>
          <w:sz w:val="22"/>
          <w:szCs w:val="22"/>
          <w:lang w:eastAsia="hu-HU"/>
        </w:rPr>
      </w:pPr>
      <w:r w:rsidRPr="0018552C">
        <w:rPr>
          <w:sz w:val="22"/>
          <w:szCs w:val="22"/>
          <w:lang w:eastAsia="hu-HU"/>
        </w:rPr>
        <w:t> </w:t>
      </w:r>
    </w:p>
    <w:p w14:paraId="0B5A1E44" w14:textId="77777777" w:rsidR="0019378E" w:rsidRPr="0018552C" w:rsidRDefault="0019378E" w:rsidP="0019378E">
      <w:pPr>
        <w:suppressAutoHyphens w:val="0"/>
        <w:autoSpaceDN/>
        <w:spacing w:before="0"/>
        <w:rPr>
          <w:rFonts w:ascii="Segoe UI" w:hAnsi="Segoe UI" w:cs="Segoe UI"/>
          <w:sz w:val="22"/>
          <w:szCs w:val="22"/>
          <w:lang w:eastAsia="hu-HU"/>
        </w:rPr>
      </w:pPr>
      <w:r w:rsidRPr="0018552C">
        <w:rPr>
          <w:sz w:val="22"/>
          <w:szCs w:val="22"/>
          <w:lang w:eastAsia="hu-HU"/>
        </w:rPr>
        <w:t xml:space="preserve">Alulírott </w:t>
      </w:r>
      <w:r w:rsidRPr="0018552C">
        <w:rPr>
          <w:b/>
          <w:bCs/>
          <w:sz w:val="22"/>
          <w:szCs w:val="22"/>
          <w:shd w:val="clear" w:color="auto" w:fill="C0C0C0"/>
          <w:lang w:eastAsia="hu-HU"/>
        </w:rPr>
        <w:t>[_________]</w:t>
      </w:r>
      <w:r w:rsidRPr="0018552C">
        <w:rPr>
          <w:b/>
          <w:bCs/>
          <w:sz w:val="22"/>
          <w:szCs w:val="22"/>
          <w:lang w:eastAsia="hu-HU"/>
        </w:rPr>
        <w:t xml:space="preserve"> </w:t>
      </w:r>
      <w:r w:rsidRPr="0018552C">
        <w:rPr>
          <w:sz w:val="22"/>
          <w:szCs w:val="22"/>
          <w:lang w:eastAsia="hu-HU"/>
        </w:rPr>
        <w:t>a Szállító [</w:t>
      </w:r>
      <w:r w:rsidRPr="0018552C">
        <w:rPr>
          <w:i/>
          <w:iCs/>
          <w:sz w:val="22"/>
          <w:szCs w:val="22"/>
          <w:lang w:eastAsia="hu-HU"/>
        </w:rPr>
        <w:t xml:space="preserve">Cégnév] (Székhely) </w:t>
      </w:r>
      <w:r w:rsidRPr="0018552C">
        <w:rPr>
          <w:sz w:val="22"/>
          <w:szCs w:val="22"/>
          <w:lang w:eastAsia="hu-HU"/>
        </w:rPr>
        <w:t xml:space="preserve">képviselőjeként, </w:t>
      </w:r>
      <w:r w:rsidRPr="0018552C">
        <w:rPr>
          <w:b/>
          <w:bCs/>
          <w:sz w:val="22"/>
          <w:szCs w:val="22"/>
          <w:lang w:eastAsia="hu-HU"/>
        </w:rPr>
        <w:t>Megrendelő</w:t>
      </w:r>
      <w:r w:rsidRPr="0018552C">
        <w:rPr>
          <w:sz w:val="22"/>
          <w:szCs w:val="22"/>
          <w:lang w:eastAsia="hu-HU"/>
        </w:rPr>
        <w:t xml:space="preserve"> </w:t>
      </w:r>
      <w:r w:rsidRPr="0018552C">
        <w:rPr>
          <w:b/>
          <w:bCs/>
          <w:sz w:val="22"/>
          <w:szCs w:val="22"/>
          <w:shd w:val="clear" w:color="auto" w:fill="C0C0C0"/>
          <w:lang w:eastAsia="hu-HU"/>
        </w:rPr>
        <w:t>[_________]</w:t>
      </w:r>
      <w:r w:rsidRPr="0018552C">
        <w:rPr>
          <w:b/>
          <w:bCs/>
          <w:sz w:val="22"/>
          <w:szCs w:val="22"/>
          <w:lang w:eastAsia="hu-HU"/>
        </w:rPr>
        <w:t xml:space="preserve">, mint ajánlatkérő által lefolytatott </w:t>
      </w:r>
      <w:r w:rsidRPr="0018552C">
        <w:rPr>
          <w:b/>
          <w:bCs/>
          <w:sz w:val="22"/>
          <w:szCs w:val="22"/>
          <w:shd w:val="clear" w:color="auto" w:fill="C0C0C0"/>
          <w:lang w:eastAsia="hu-HU"/>
        </w:rPr>
        <w:t>[___________]</w:t>
      </w:r>
      <w:r w:rsidRPr="0018552C">
        <w:rPr>
          <w:b/>
          <w:bCs/>
          <w:sz w:val="22"/>
          <w:szCs w:val="22"/>
          <w:lang w:eastAsia="hu-HU"/>
        </w:rPr>
        <w:t xml:space="preserve"> tárgyú közbeszerzési eljárás eredményeként megkötött szerződés/keretszerződés vonatkozásában, </w:t>
      </w:r>
      <w:r w:rsidRPr="0018552C">
        <w:rPr>
          <w:sz w:val="22"/>
          <w:szCs w:val="22"/>
          <w:lang w:eastAsia="hu-HU"/>
        </w:rPr>
        <w:t>a közbeszerzésekről szóló 2015. évi CXLIII. törvény (</w:t>
      </w:r>
      <w:r w:rsidRPr="0018552C">
        <w:rPr>
          <w:i/>
          <w:iCs/>
          <w:sz w:val="22"/>
          <w:szCs w:val="22"/>
          <w:lang w:eastAsia="hu-HU"/>
        </w:rPr>
        <w:t>Kbt.</w:t>
      </w:r>
      <w:r w:rsidRPr="0018552C">
        <w:rPr>
          <w:sz w:val="22"/>
          <w:szCs w:val="22"/>
          <w:lang w:eastAsia="hu-HU"/>
        </w:rPr>
        <w:t>) 138. § (3) bekezdése alapján  </w:t>
      </w:r>
    </w:p>
    <w:p w14:paraId="1B47E0BC" w14:textId="77777777" w:rsidR="0019378E" w:rsidRPr="0018552C" w:rsidRDefault="0019378E" w:rsidP="0019378E">
      <w:pPr>
        <w:suppressAutoHyphens w:val="0"/>
        <w:autoSpaceDN/>
        <w:spacing w:before="0"/>
        <w:rPr>
          <w:rFonts w:ascii="Segoe UI" w:hAnsi="Segoe UI" w:cs="Segoe UI"/>
          <w:sz w:val="22"/>
          <w:szCs w:val="22"/>
          <w:lang w:eastAsia="hu-HU"/>
        </w:rPr>
      </w:pPr>
      <w:r w:rsidRPr="0018552C">
        <w:rPr>
          <w:sz w:val="22"/>
          <w:szCs w:val="22"/>
          <w:lang w:eastAsia="hu-HU"/>
        </w:rPr>
        <w:t> </w:t>
      </w:r>
    </w:p>
    <w:p w14:paraId="2F855175" w14:textId="77777777" w:rsidR="0019378E" w:rsidRPr="0018552C" w:rsidRDefault="0019378E" w:rsidP="0019378E">
      <w:pPr>
        <w:suppressAutoHyphens w:val="0"/>
        <w:autoSpaceDN/>
        <w:spacing w:before="0"/>
        <w:jc w:val="center"/>
        <w:rPr>
          <w:rFonts w:ascii="Segoe UI" w:hAnsi="Segoe UI" w:cs="Segoe UI"/>
          <w:sz w:val="22"/>
          <w:szCs w:val="22"/>
          <w:lang w:eastAsia="hu-HU"/>
        </w:rPr>
      </w:pPr>
      <w:r w:rsidRPr="0018552C">
        <w:rPr>
          <w:b/>
          <w:bCs/>
          <w:sz w:val="22"/>
          <w:szCs w:val="22"/>
          <w:lang w:eastAsia="hu-HU"/>
        </w:rPr>
        <w:t>nyilatkozom</w:t>
      </w:r>
      <w:r w:rsidRPr="0018552C">
        <w:rPr>
          <w:sz w:val="22"/>
          <w:szCs w:val="22"/>
          <w:lang w:eastAsia="hu-HU"/>
        </w:rPr>
        <w:t> </w:t>
      </w:r>
    </w:p>
    <w:p w14:paraId="2892C215" w14:textId="77777777" w:rsidR="0019378E" w:rsidRPr="0018552C" w:rsidRDefault="0019378E" w:rsidP="0019378E">
      <w:pPr>
        <w:suppressAutoHyphens w:val="0"/>
        <w:autoSpaceDN/>
        <w:spacing w:before="0"/>
        <w:jc w:val="center"/>
        <w:rPr>
          <w:rFonts w:ascii="Segoe UI" w:hAnsi="Segoe UI" w:cs="Segoe UI"/>
          <w:sz w:val="22"/>
          <w:szCs w:val="22"/>
          <w:lang w:eastAsia="hu-HU"/>
        </w:rPr>
      </w:pPr>
      <w:r w:rsidRPr="0018552C">
        <w:rPr>
          <w:sz w:val="22"/>
          <w:szCs w:val="22"/>
          <w:lang w:eastAsia="hu-HU"/>
        </w:rPr>
        <w:t> </w:t>
      </w:r>
    </w:p>
    <w:p w14:paraId="212C6B89" w14:textId="77777777" w:rsidR="0019378E" w:rsidRPr="0018552C" w:rsidRDefault="0019378E" w:rsidP="0019378E">
      <w:pPr>
        <w:suppressAutoHyphens w:val="0"/>
        <w:autoSpaceDN/>
        <w:spacing w:before="0"/>
        <w:rPr>
          <w:rFonts w:ascii="Segoe UI" w:hAnsi="Segoe UI" w:cs="Segoe UI"/>
          <w:sz w:val="22"/>
          <w:szCs w:val="22"/>
          <w:lang w:eastAsia="hu-HU"/>
        </w:rPr>
      </w:pPr>
      <w:r w:rsidRPr="0018552C">
        <w:rPr>
          <w:sz w:val="22"/>
          <w:szCs w:val="22"/>
          <w:lang w:eastAsia="hu-HU"/>
        </w:rPr>
        <w:t>hogy a tárgyban jelölt szerződés teljesítésébe bevonni kívánt szerződéskötéskor ismert alvállalkozók adatai az alábbiak: </w:t>
      </w:r>
    </w:p>
    <w:p w14:paraId="40261A52" w14:textId="77777777" w:rsidR="0019378E" w:rsidRPr="0018552C" w:rsidRDefault="0019378E" w:rsidP="0019378E">
      <w:pPr>
        <w:suppressAutoHyphens w:val="0"/>
        <w:autoSpaceDN/>
        <w:spacing w:before="0"/>
        <w:rPr>
          <w:rFonts w:ascii="Segoe UI" w:hAnsi="Segoe UI" w:cs="Segoe UI"/>
          <w:sz w:val="22"/>
          <w:szCs w:val="22"/>
          <w:lang w:eastAsia="hu-HU"/>
        </w:rPr>
      </w:pPr>
      <w:r w:rsidRPr="0018552C">
        <w:rPr>
          <w:sz w:val="22"/>
          <w:szCs w:val="22"/>
          <w:lang w:eastAsia="hu-HU"/>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2250"/>
        <w:gridCol w:w="2250"/>
        <w:gridCol w:w="2250"/>
      </w:tblGrid>
      <w:tr w:rsidR="0019378E" w:rsidRPr="0018552C" w14:paraId="5A20C83C" w14:textId="77777777" w:rsidTr="00963DF2">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BFBFBF"/>
            <w:hideMark/>
          </w:tcPr>
          <w:p w14:paraId="10CC946F" w14:textId="77777777" w:rsidR="0019378E" w:rsidRPr="0018552C" w:rsidRDefault="0019378E" w:rsidP="00963DF2">
            <w:pPr>
              <w:suppressAutoHyphens w:val="0"/>
              <w:autoSpaceDN/>
              <w:spacing w:before="0"/>
              <w:jc w:val="left"/>
              <w:rPr>
                <w:sz w:val="22"/>
                <w:szCs w:val="22"/>
                <w:lang w:eastAsia="hu-HU"/>
              </w:rPr>
            </w:pPr>
            <w:r w:rsidRPr="0018552C">
              <w:rPr>
                <w:sz w:val="22"/>
                <w:szCs w:val="22"/>
                <w:lang w:eastAsia="hu-HU"/>
              </w:rPr>
              <w:t>Alvállalkozó neve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1367153B" w14:textId="77777777" w:rsidR="0019378E" w:rsidRPr="0018552C" w:rsidRDefault="0019378E" w:rsidP="00963DF2">
            <w:pPr>
              <w:suppressAutoHyphens w:val="0"/>
              <w:autoSpaceDN/>
              <w:spacing w:before="0"/>
              <w:jc w:val="left"/>
              <w:rPr>
                <w:sz w:val="22"/>
                <w:szCs w:val="22"/>
                <w:lang w:eastAsia="hu-HU"/>
              </w:rPr>
            </w:pPr>
            <w:r w:rsidRPr="0018552C">
              <w:rPr>
                <w:sz w:val="22"/>
                <w:szCs w:val="22"/>
                <w:lang w:eastAsia="hu-HU"/>
              </w:rPr>
              <w:t>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74A64708" w14:textId="77777777" w:rsidR="0019378E" w:rsidRPr="0018552C" w:rsidRDefault="0019378E" w:rsidP="00963DF2">
            <w:pPr>
              <w:suppressAutoHyphens w:val="0"/>
              <w:autoSpaceDN/>
              <w:spacing w:before="0"/>
              <w:jc w:val="left"/>
              <w:rPr>
                <w:sz w:val="22"/>
                <w:szCs w:val="22"/>
                <w:lang w:eastAsia="hu-HU"/>
              </w:rPr>
            </w:pPr>
            <w:r w:rsidRPr="0018552C">
              <w:rPr>
                <w:sz w:val="22"/>
                <w:szCs w:val="22"/>
                <w:lang w:eastAsia="hu-HU"/>
              </w:rPr>
              <w:t>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29FFEC81" w14:textId="77777777" w:rsidR="0019378E" w:rsidRPr="0018552C" w:rsidRDefault="0019378E" w:rsidP="00963DF2">
            <w:pPr>
              <w:suppressAutoHyphens w:val="0"/>
              <w:autoSpaceDN/>
              <w:spacing w:before="0"/>
              <w:jc w:val="left"/>
              <w:rPr>
                <w:sz w:val="22"/>
                <w:szCs w:val="22"/>
                <w:lang w:eastAsia="hu-HU"/>
              </w:rPr>
            </w:pPr>
            <w:r w:rsidRPr="0018552C">
              <w:rPr>
                <w:sz w:val="22"/>
                <w:szCs w:val="22"/>
                <w:lang w:eastAsia="hu-HU"/>
              </w:rPr>
              <w:t> </w:t>
            </w:r>
          </w:p>
        </w:tc>
      </w:tr>
      <w:tr w:rsidR="0019378E" w:rsidRPr="0018552C" w14:paraId="1CC934AF" w14:textId="77777777" w:rsidTr="00963DF2">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BFBFBF"/>
            <w:hideMark/>
          </w:tcPr>
          <w:p w14:paraId="36AE888E" w14:textId="77777777" w:rsidR="0019378E" w:rsidRPr="0018552C" w:rsidRDefault="0019378E" w:rsidP="00963DF2">
            <w:pPr>
              <w:suppressAutoHyphens w:val="0"/>
              <w:autoSpaceDN/>
              <w:spacing w:before="0"/>
              <w:jc w:val="left"/>
              <w:rPr>
                <w:sz w:val="22"/>
                <w:szCs w:val="22"/>
                <w:lang w:eastAsia="hu-HU"/>
              </w:rPr>
            </w:pPr>
            <w:r w:rsidRPr="0018552C">
              <w:rPr>
                <w:sz w:val="22"/>
                <w:szCs w:val="22"/>
                <w:lang w:eastAsia="hu-HU"/>
              </w:rPr>
              <w:t>Alvállalkozó székhelye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60B9727F" w14:textId="77777777" w:rsidR="0019378E" w:rsidRPr="0018552C" w:rsidRDefault="0019378E" w:rsidP="00963DF2">
            <w:pPr>
              <w:suppressAutoHyphens w:val="0"/>
              <w:autoSpaceDN/>
              <w:spacing w:before="0"/>
              <w:jc w:val="left"/>
              <w:rPr>
                <w:sz w:val="22"/>
                <w:szCs w:val="22"/>
                <w:lang w:eastAsia="hu-HU"/>
              </w:rPr>
            </w:pPr>
            <w:r w:rsidRPr="0018552C">
              <w:rPr>
                <w:sz w:val="22"/>
                <w:szCs w:val="22"/>
                <w:lang w:eastAsia="hu-HU"/>
              </w:rPr>
              <w:t>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456A53D8" w14:textId="77777777" w:rsidR="0019378E" w:rsidRPr="0018552C" w:rsidRDefault="0019378E" w:rsidP="00963DF2">
            <w:pPr>
              <w:suppressAutoHyphens w:val="0"/>
              <w:autoSpaceDN/>
              <w:spacing w:before="0"/>
              <w:jc w:val="left"/>
              <w:rPr>
                <w:sz w:val="22"/>
                <w:szCs w:val="22"/>
                <w:lang w:eastAsia="hu-HU"/>
              </w:rPr>
            </w:pPr>
            <w:r w:rsidRPr="0018552C">
              <w:rPr>
                <w:sz w:val="22"/>
                <w:szCs w:val="22"/>
                <w:lang w:eastAsia="hu-HU"/>
              </w:rPr>
              <w:t>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1B1F59EA" w14:textId="77777777" w:rsidR="0019378E" w:rsidRPr="0018552C" w:rsidRDefault="0019378E" w:rsidP="00963DF2">
            <w:pPr>
              <w:suppressAutoHyphens w:val="0"/>
              <w:autoSpaceDN/>
              <w:spacing w:before="0"/>
              <w:jc w:val="left"/>
              <w:rPr>
                <w:sz w:val="22"/>
                <w:szCs w:val="22"/>
                <w:lang w:eastAsia="hu-HU"/>
              </w:rPr>
            </w:pPr>
            <w:r w:rsidRPr="0018552C">
              <w:rPr>
                <w:sz w:val="22"/>
                <w:szCs w:val="22"/>
                <w:lang w:eastAsia="hu-HU"/>
              </w:rPr>
              <w:t> </w:t>
            </w:r>
          </w:p>
        </w:tc>
      </w:tr>
      <w:tr w:rsidR="0019378E" w:rsidRPr="0018552C" w14:paraId="29887BD8" w14:textId="77777777" w:rsidTr="00963DF2">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6DF6ECC5" w14:textId="77777777" w:rsidR="0019378E" w:rsidRPr="0018552C" w:rsidRDefault="0019378E" w:rsidP="00963DF2">
            <w:pPr>
              <w:suppressAutoHyphens w:val="0"/>
              <w:autoSpaceDN/>
              <w:spacing w:before="0"/>
              <w:jc w:val="left"/>
              <w:rPr>
                <w:sz w:val="22"/>
                <w:szCs w:val="22"/>
                <w:lang w:eastAsia="hu-HU"/>
              </w:rPr>
            </w:pPr>
            <w:r w:rsidRPr="0018552C">
              <w:rPr>
                <w:sz w:val="22"/>
                <w:szCs w:val="22"/>
                <w:lang w:eastAsia="hu-HU"/>
              </w:rPr>
              <w:t>Alvállalkozó adószáma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34E6418C" w14:textId="77777777" w:rsidR="0019378E" w:rsidRPr="0018552C" w:rsidRDefault="0019378E" w:rsidP="00963DF2">
            <w:pPr>
              <w:suppressAutoHyphens w:val="0"/>
              <w:autoSpaceDN/>
              <w:spacing w:before="0"/>
              <w:jc w:val="left"/>
              <w:rPr>
                <w:sz w:val="22"/>
                <w:szCs w:val="22"/>
                <w:lang w:eastAsia="hu-HU"/>
              </w:rPr>
            </w:pPr>
            <w:r w:rsidRPr="0018552C">
              <w:rPr>
                <w:sz w:val="22"/>
                <w:szCs w:val="22"/>
                <w:lang w:eastAsia="hu-HU"/>
              </w:rPr>
              <w:t>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006D54A1" w14:textId="77777777" w:rsidR="0019378E" w:rsidRPr="0018552C" w:rsidRDefault="0019378E" w:rsidP="00963DF2">
            <w:pPr>
              <w:suppressAutoHyphens w:val="0"/>
              <w:autoSpaceDN/>
              <w:spacing w:before="0"/>
              <w:jc w:val="left"/>
              <w:rPr>
                <w:sz w:val="22"/>
                <w:szCs w:val="22"/>
                <w:lang w:eastAsia="hu-HU"/>
              </w:rPr>
            </w:pPr>
            <w:r w:rsidRPr="0018552C">
              <w:rPr>
                <w:sz w:val="22"/>
                <w:szCs w:val="22"/>
                <w:lang w:eastAsia="hu-HU"/>
              </w:rPr>
              <w:t>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7D5463E0" w14:textId="77777777" w:rsidR="0019378E" w:rsidRPr="0018552C" w:rsidRDefault="0019378E" w:rsidP="00963DF2">
            <w:pPr>
              <w:suppressAutoHyphens w:val="0"/>
              <w:autoSpaceDN/>
              <w:spacing w:before="0"/>
              <w:jc w:val="left"/>
              <w:rPr>
                <w:sz w:val="22"/>
                <w:szCs w:val="22"/>
                <w:lang w:eastAsia="hu-HU"/>
              </w:rPr>
            </w:pPr>
            <w:r w:rsidRPr="0018552C">
              <w:rPr>
                <w:sz w:val="22"/>
                <w:szCs w:val="22"/>
                <w:lang w:eastAsia="hu-HU"/>
              </w:rPr>
              <w:t> </w:t>
            </w:r>
          </w:p>
        </w:tc>
      </w:tr>
      <w:tr w:rsidR="0019378E" w:rsidRPr="0018552C" w14:paraId="49ADE1E7" w14:textId="77777777" w:rsidTr="00963DF2">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BFBFBF"/>
            <w:hideMark/>
          </w:tcPr>
          <w:p w14:paraId="7403C909" w14:textId="77777777" w:rsidR="0019378E" w:rsidRPr="0018552C" w:rsidRDefault="0019378E" w:rsidP="00963DF2">
            <w:pPr>
              <w:suppressAutoHyphens w:val="0"/>
              <w:autoSpaceDN/>
              <w:spacing w:before="0"/>
              <w:jc w:val="left"/>
              <w:rPr>
                <w:sz w:val="22"/>
                <w:szCs w:val="22"/>
                <w:lang w:eastAsia="hu-HU"/>
              </w:rPr>
            </w:pPr>
            <w:r w:rsidRPr="0018552C">
              <w:rPr>
                <w:sz w:val="22"/>
                <w:szCs w:val="22"/>
                <w:lang w:eastAsia="hu-HU"/>
              </w:rPr>
              <w:t>Alvállalkozó képviselőjének neve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5044479E" w14:textId="77777777" w:rsidR="0019378E" w:rsidRPr="0018552C" w:rsidRDefault="0019378E" w:rsidP="00963DF2">
            <w:pPr>
              <w:suppressAutoHyphens w:val="0"/>
              <w:autoSpaceDN/>
              <w:spacing w:before="0"/>
              <w:jc w:val="left"/>
              <w:rPr>
                <w:sz w:val="22"/>
                <w:szCs w:val="22"/>
                <w:lang w:eastAsia="hu-HU"/>
              </w:rPr>
            </w:pPr>
            <w:r w:rsidRPr="0018552C">
              <w:rPr>
                <w:sz w:val="22"/>
                <w:szCs w:val="22"/>
                <w:lang w:eastAsia="hu-HU"/>
              </w:rPr>
              <w:t>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667C6139" w14:textId="77777777" w:rsidR="0019378E" w:rsidRPr="0018552C" w:rsidRDefault="0019378E" w:rsidP="00963DF2">
            <w:pPr>
              <w:suppressAutoHyphens w:val="0"/>
              <w:autoSpaceDN/>
              <w:spacing w:before="0"/>
              <w:jc w:val="left"/>
              <w:rPr>
                <w:sz w:val="22"/>
                <w:szCs w:val="22"/>
                <w:lang w:eastAsia="hu-HU"/>
              </w:rPr>
            </w:pPr>
            <w:r w:rsidRPr="0018552C">
              <w:rPr>
                <w:sz w:val="22"/>
                <w:szCs w:val="22"/>
                <w:lang w:eastAsia="hu-HU"/>
              </w:rPr>
              <w:t>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4CAAA5F7" w14:textId="77777777" w:rsidR="0019378E" w:rsidRPr="0018552C" w:rsidRDefault="0019378E" w:rsidP="00963DF2">
            <w:pPr>
              <w:suppressAutoHyphens w:val="0"/>
              <w:autoSpaceDN/>
              <w:spacing w:before="0"/>
              <w:jc w:val="left"/>
              <w:rPr>
                <w:sz w:val="22"/>
                <w:szCs w:val="22"/>
                <w:lang w:eastAsia="hu-HU"/>
              </w:rPr>
            </w:pPr>
            <w:r w:rsidRPr="0018552C">
              <w:rPr>
                <w:sz w:val="22"/>
                <w:szCs w:val="22"/>
                <w:lang w:eastAsia="hu-HU"/>
              </w:rPr>
              <w:t> </w:t>
            </w:r>
          </w:p>
        </w:tc>
      </w:tr>
      <w:tr w:rsidR="0019378E" w:rsidRPr="0018552C" w14:paraId="2742D81B" w14:textId="77777777" w:rsidTr="00963DF2">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BFBFBF"/>
            <w:hideMark/>
          </w:tcPr>
          <w:p w14:paraId="2EC02759" w14:textId="77777777" w:rsidR="0019378E" w:rsidRPr="0018552C" w:rsidRDefault="0019378E" w:rsidP="00963DF2">
            <w:pPr>
              <w:suppressAutoHyphens w:val="0"/>
              <w:autoSpaceDN/>
              <w:spacing w:before="0"/>
              <w:jc w:val="left"/>
              <w:rPr>
                <w:sz w:val="22"/>
                <w:szCs w:val="22"/>
                <w:lang w:eastAsia="hu-HU"/>
              </w:rPr>
            </w:pPr>
            <w:r w:rsidRPr="0018552C">
              <w:rPr>
                <w:sz w:val="22"/>
                <w:szCs w:val="22"/>
                <w:lang w:eastAsia="hu-HU"/>
              </w:rPr>
              <w:t>Alvállalkozó elérhetősége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1CB23F4D" w14:textId="77777777" w:rsidR="0019378E" w:rsidRPr="0018552C" w:rsidRDefault="0019378E" w:rsidP="00963DF2">
            <w:pPr>
              <w:suppressAutoHyphens w:val="0"/>
              <w:autoSpaceDN/>
              <w:spacing w:before="0"/>
              <w:jc w:val="left"/>
              <w:rPr>
                <w:sz w:val="22"/>
                <w:szCs w:val="22"/>
                <w:lang w:eastAsia="hu-HU"/>
              </w:rPr>
            </w:pPr>
            <w:r w:rsidRPr="0018552C">
              <w:rPr>
                <w:sz w:val="22"/>
                <w:szCs w:val="22"/>
                <w:lang w:eastAsia="hu-HU"/>
              </w:rPr>
              <w:t>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7D3328C3" w14:textId="77777777" w:rsidR="0019378E" w:rsidRPr="0018552C" w:rsidRDefault="0019378E" w:rsidP="00963DF2">
            <w:pPr>
              <w:suppressAutoHyphens w:val="0"/>
              <w:autoSpaceDN/>
              <w:spacing w:before="0"/>
              <w:jc w:val="left"/>
              <w:rPr>
                <w:sz w:val="22"/>
                <w:szCs w:val="22"/>
                <w:lang w:eastAsia="hu-HU"/>
              </w:rPr>
            </w:pPr>
            <w:r w:rsidRPr="0018552C">
              <w:rPr>
                <w:sz w:val="22"/>
                <w:szCs w:val="22"/>
                <w:lang w:eastAsia="hu-HU"/>
              </w:rPr>
              <w:t>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2EAFBF18" w14:textId="77777777" w:rsidR="0019378E" w:rsidRPr="0018552C" w:rsidRDefault="0019378E" w:rsidP="00963DF2">
            <w:pPr>
              <w:suppressAutoHyphens w:val="0"/>
              <w:autoSpaceDN/>
              <w:spacing w:before="0"/>
              <w:jc w:val="left"/>
              <w:rPr>
                <w:sz w:val="22"/>
                <w:szCs w:val="22"/>
                <w:lang w:eastAsia="hu-HU"/>
              </w:rPr>
            </w:pPr>
            <w:r w:rsidRPr="0018552C">
              <w:rPr>
                <w:sz w:val="22"/>
                <w:szCs w:val="22"/>
                <w:lang w:eastAsia="hu-HU"/>
              </w:rPr>
              <w:t> </w:t>
            </w:r>
          </w:p>
        </w:tc>
      </w:tr>
      <w:tr w:rsidR="0019378E" w:rsidRPr="0018552C" w14:paraId="5ED79149" w14:textId="77777777" w:rsidTr="00963DF2">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BFBFBF"/>
            <w:hideMark/>
          </w:tcPr>
          <w:p w14:paraId="4A695C39" w14:textId="77777777" w:rsidR="0019378E" w:rsidRPr="0018552C" w:rsidRDefault="0019378E" w:rsidP="00963DF2">
            <w:pPr>
              <w:suppressAutoHyphens w:val="0"/>
              <w:autoSpaceDN/>
              <w:spacing w:before="0"/>
              <w:jc w:val="left"/>
              <w:rPr>
                <w:sz w:val="22"/>
                <w:szCs w:val="22"/>
                <w:lang w:eastAsia="hu-HU"/>
              </w:rPr>
            </w:pPr>
            <w:r w:rsidRPr="0018552C">
              <w:rPr>
                <w:sz w:val="22"/>
                <w:szCs w:val="22"/>
                <w:lang w:eastAsia="hu-HU"/>
              </w:rPr>
              <w:t>A Kbt. 66. § (6) bekezdésre a) pontja szerinti tevékenység, melynek teljesítéséhez az alvállalkozó igénybevételre kerül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4703DD6F" w14:textId="77777777" w:rsidR="0019378E" w:rsidRPr="0018552C" w:rsidRDefault="0019378E" w:rsidP="00963DF2">
            <w:pPr>
              <w:suppressAutoHyphens w:val="0"/>
              <w:autoSpaceDN/>
              <w:spacing w:before="0"/>
              <w:jc w:val="left"/>
              <w:rPr>
                <w:sz w:val="22"/>
                <w:szCs w:val="22"/>
                <w:lang w:eastAsia="hu-HU"/>
              </w:rPr>
            </w:pPr>
            <w:r w:rsidRPr="0018552C">
              <w:rPr>
                <w:sz w:val="22"/>
                <w:szCs w:val="22"/>
                <w:lang w:eastAsia="hu-HU"/>
              </w:rPr>
              <w:t>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7A52C649" w14:textId="77777777" w:rsidR="0019378E" w:rsidRPr="0018552C" w:rsidRDefault="0019378E" w:rsidP="00963DF2">
            <w:pPr>
              <w:suppressAutoHyphens w:val="0"/>
              <w:autoSpaceDN/>
              <w:spacing w:before="0"/>
              <w:jc w:val="left"/>
              <w:rPr>
                <w:sz w:val="22"/>
                <w:szCs w:val="22"/>
                <w:lang w:eastAsia="hu-HU"/>
              </w:rPr>
            </w:pPr>
            <w:r w:rsidRPr="0018552C">
              <w:rPr>
                <w:sz w:val="22"/>
                <w:szCs w:val="22"/>
                <w:lang w:eastAsia="hu-HU"/>
              </w:rPr>
              <w:t>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548DCBFD" w14:textId="77777777" w:rsidR="0019378E" w:rsidRPr="0018552C" w:rsidRDefault="0019378E" w:rsidP="00963DF2">
            <w:pPr>
              <w:suppressAutoHyphens w:val="0"/>
              <w:autoSpaceDN/>
              <w:spacing w:before="0"/>
              <w:jc w:val="left"/>
              <w:rPr>
                <w:sz w:val="22"/>
                <w:szCs w:val="22"/>
                <w:lang w:eastAsia="hu-HU"/>
              </w:rPr>
            </w:pPr>
            <w:r w:rsidRPr="0018552C">
              <w:rPr>
                <w:sz w:val="22"/>
                <w:szCs w:val="22"/>
                <w:lang w:eastAsia="hu-HU"/>
              </w:rPr>
              <w:t> </w:t>
            </w:r>
          </w:p>
        </w:tc>
      </w:tr>
      <w:tr w:rsidR="0019378E" w:rsidRPr="0018552C" w14:paraId="6AE3B49A" w14:textId="77777777" w:rsidTr="00963DF2">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BFBFBF"/>
            <w:hideMark/>
          </w:tcPr>
          <w:p w14:paraId="0EED7856" w14:textId="77777777" w:rsidR="0019378E" w:rsidRPr="0018552C" w:rsidRDefault="0019378E" w:rsidP="00963DF2">
            <w:pPr>
              <w:suppressAutoHyphens w:val="0"/>
              <w:autoSpaceDN/>
              <w:spacing w:before="0"/>
              <w:jc w:val="left"/>
              <w:rPr>
                <w:sz w:val="22"/>
                <w:szCs w:val="22"/>
                <w:lang w:eastAsia="hu-HU"/>
              </w:rPr>
            </w:pPr>
            <w:r w:rsidRPr="0018552C">
              <w:rPr>
                <w:sz w:val="22"/>
                <w:szCs w:val="22"/>
                <w:lang w:eastAsia="hu-HU"/>
              </w:rPr>
              <w:t>A teljesítésen belül az alvállalkozói teljesítés várható százalékos aránya: […]%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472E346A" w14:textId="77777777" w:rsidR="0019378E" w:rsidRPr="0018552C" w:rsidRDefault="0019378E" w:rsidP="00963DF2">
            <w:pPr>
              <w:suppressAutoHyphens w:val="0"/>
              <w:autoSpaceDN/>
              <w:spacing w:before="0"/>
              <w:jc w:val="left"/>
              <w:rPr>
                <w:sz w:val="22"/>
                <w:szCs w:val="22"/>
                <w:lang w:eastAsia="hu-HU"/>
              </w:rPr>
            </w:pPr>
            <w:r w:rsidRPr="0018552C">
              <w:rPr>
                <w:sz w:val="22"/>
                <w:szCs w:val="22"/>
                <w:lang w:eastAsia="hu-HU"/>
              </w:rPr>
              <w:t>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529D90B0" w14:textId="77777777" w:rsidR="0019378E" w:rsidRPr="0018552C" w:rsidRDefault="0019378E" w:rsidP="00963DF2">
            <w:pPr>
              <w:suppressAutoHyphens w:val="0"/>
              <w:autoSpaceDN/>
              <w:spacing w:before="0"/>
              <w:jc w:val="left"/>
              <w:rPr>
                <w:sz w:val="22"/>
                <w:szCs w:val="22"/>
                <w:lang w:eastAsia="hu-HU"/>
              </w:rPr>
            </w:pPr>
            <w:r w:rsidRPr="0018552C">
              <w:rPr>
                <w:sz w:val="22"/>
                <w:szCs w:val="22"/>
                <w:lang w:eastAsia="hu-HU"/>
              </w:rPr>
              <w:t>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01C48309" w14:textId="77777777" w:rsidR="0019378E" w:rsidRPr="0018552C" w:rsidRDefault="0019378E" w:rsidP="00963DF2">
            <w:pPr>
              <w:suppressAutoHyphens w:val="0"/>
              <w:autoSpaceDN/>
              <w:spacing w:before="0"/>
              <w:jc w:val="left"/>
              <w:rPr>
                <w:sz w:val="22"/>
                <w:szCs w:val="22"/>
                <w:lang w:eastAsia="hu-HU"/>
              </w:rPr>
            </w:pPr>
            <w:r w:rsidRPr="0018552C">
              <w:rPr>
                <w:sz w:val="22"/>
                <w:szCs w:val="22"/>
                <w:lang w:eastAsia="hu-HU"/>
              </w:rPr>
              <w:t> </w:t>
            </w:r>
          </w:p>
        </w:tc>
      </w:tr>
      <w:tr w:rsidR="0019378E" w:rsidRPr="0018552C" w14:paraId="5F91CD07" w14:textId="77777777" w:rsidTr="00963DF2">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BFBFBF"/>
            <w:hideMark/>
          </w:tcPr>
          <w:p w14:paraId="3C946AF7" w14:textId="77777777" w:rsidR="0019378E" w:rsidRPr="0018552C" w:rsidRDefault="0019378E" w:rsidP="00963DF2">
            <w:pPr>
              <w:suppressAutoHyphens w:val="0"/>
              <w:autoSpaceDN/>
              <w:spacing w:before="0"/>
              <w:jc w:val="left"/>
              <w:rPr>
                <w:sz w:val="22"/>
                <w:szCs w:val="22"/>
                <w:lang w:eastAsia="hu-HU"/>
              </w:rPr>
            </w:pPr>
            <w:r w:rsidRPr="0018552C">
              <w:rPr>
                <w:sz w:val="22"/>
                <w:szCs w:val="22"/>
                <w:lang w:eastAsia="hu-HU"/>
              </w:rPr>
              <w:t>Alvállalkozói szerződés szerinti ellenszolgáltatás értéke: [...],- Ft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24D8493E" w14:textId="77777777" w:rsidR="0019378E" w:rsidRPr="0018552C" w:rsidRDefault="0019378E" w:rsidP="00963DF2">
            <w:pPr>
              <w:suppressAutoHyphens w:val="0"/>
              <w:autoSpaceDN/>
              <w:spacing w:before="0"/>
              <w:jc w:val="left"/>
              <w:rPr>
                <w:sz w:val="22"/>
                <w:szCs w:val="22"/>
                <w:lang w:eastAsia="hu-HU"/>
              </w:rPr>
            </w:pPr>
            <w:r w:rsidRPr="0018552C">
              <w:rPr>
                <w:sz w:val="22"/>
                <w:szCs w:val="22"/>
                <w:lang w:eastAsia="hu-HU"/>
              </w:rPr>
              <w:t>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187E9C41" w14:textId="77777777" w:rsidR="0019378E" w:rsidRPr="0018552C" w:rsidRDefault="0019378E" w:rsidP="00963DF2">
            <w:pPr>
              <w:suppressAutoHyphens w:val="0"/>
              <w:autoSpaceDN/>
              <w:spacing w:before="0"/>
              <w:jc w:val="left"/>
              <w:rPr>
                <w:sz w:val="22"/>
                <w:szCs w:val="22"/>
                <w:lang w:eastAsia="hu-HU"/>
              </w:rPr>
            </w:pPr>
            <w:r w:rsidRPr="0018552C">
              <w:rPr>
                <w:sz w:val="22"/>
                <w:szCs w:val="22"/>
                <w:lang w:eastAsia="hu-HU"/>
              </w:rPr>
              <w:t>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4C3D1D17" w14:textId="77777777" w:rsidR="0019378E" w:rsidRPr="0018552C" w:rsidRDefault="0019378E" w:rsidP="00963DF2">
            <w:pPr>
              <w:suppressAutoHyphens w:val="0"/>
              <w:autoSpaceDN/>
              <w:spacing w:before="0"/>
              <w:jc w:val="left"/>
              <w:rPr>
                <w:sz w:val="22"/>
                <w:szCs w:val="22"/>
                <w:lang w:eastAsia="hu-HU"/>
              </w:rPr>
            </w:pPr>
            <w:r w:rsidRPr="0018552C">
              <w:rPr>
                <w:sz w:val="22"/>
                <w:szCs w:val="22"/>
                <w:lang w:eastAsia="hu-HU"/>
              </w:rPr>
              <w:t> </w:t>
            </w:r>
          </w:p>
        </w:tc>
      </w:tr>
    </w:tbl>
    <w:p w14:paraId="77735EEE" w14:textId="77777777" w:rsidR="0019378E" w:rsidRPr="0018552C" w:rsidRDefault="0019378E" w:rsidP="0019378E">
      <w:pPr>
        <w:suppressAutoHyphens w:val="0"/>
        <w:autoSpaceDN/>
        <w:spacing w:before="0"/>
        <w:jc w:val="left"/>
        <w:rPr>
          <w:rFonts w:ascii="Segoe UI" w:hAnsi="Segoe UI" w:cs="Segoe UI"/>
          <w:sz w:val="22"/>
          <w:szCs w:val="22"/>
          <w:lang w:eastAsia="hu-HU"/>
        </w:rPr>
      </w:pPr>
      <w:r w:rsidRPr="0018552C">
        <w:rPr>
          <w:sz w:val="22"/>
          <w:szCs w:val="22"/>
          <w:lang w:eastAsia="hu-HU"/>
        </w:rPr>
        <w:t> </w:t>
      </w:r>
    </w:p>
    <w:p w14:paraId="200DC50D" w14:textId="77777777" w:rsidR="0019378E" w:rsidRPr="0018552C" w:rsidRDefault="0019378E" w:rsidP="0019378E">
      <w:pPr>
        <w:suppressAutoHyphens w:val="0"/>
        <w:autoSpaceDN/>
        <w:spacing w:before="0"/>
        <w:rPr>
          <w:rFonts w:ascii="Segoe UI" w:hAnsi="Segoe UI" w:cs="Segoe UI"/>
          <w:sz w:val="22"/>
          <w:szCs w:val="22"/>
          <w:lang w:eastAsia="hu-HU"/>
        </w:rPr>
      </w:pPr>
      <w:r w:rsidRPr="0018552C">
        <w:rPr>
          <w:sz w:val="22"/>
          <w:szCs w:val="22"/>
          <w:lang w:eastAsia="hu-HU"/>
        </w:rPr>
        <w:t>Kijelentem, hogy fenti alvállalkozó(k) szerepel(</w:t>
      </w:r>
      <w:proofErr w:type="spellStart"/>
      <w:r w:rsidRPr="0018552C">
        <w:rPr>
          <w:sz w:val="22"/>
          <w:szCs w:val="22"/>
          <w:lang w:eastAsia="hu-HU"/>
        </w:rPr>
        <w:t>nek</w:t>
      </w:r>
      <w:proofErr w:type="spellEnd"/>
      <w:r w:rsidRPr="0018552C">
        <w:rPr>
          <w:sz w:val="22"/>
          <w:szCs w:val="22"/>
          <w:lang w:eastAsia="hu-HU"/>
        </w:rPr>
        <w:t>) a DKM01EIDR23 keretmegállapodás 2. számú mellékletében, mint Szállító által a Keretmegállapodás teljesítéséhez igénybe venni kívánt alvállalkozó(k). </w:t>
      </w:r>
    </w:p>
    <w:p w14:paraId="4B4D4F7A" w14:textId="77777777" w:rsidR="0019378E" w:rsidRPr="0018552C" w:rsidRDefault="0019378E" w:rsidP="0019378E">
      <w:pPr>
        <w:suppressAutoHyphens w:val="0"/>
        <w:autoSpaceDN/>
        <w:spacing w:before="0"/>
        <w:rPr>
          <w:rFonts w:ascii="Segoe UI" w:hAnsi="Segoe UI" w:cs="Segoe UI"/>
          <w:sz w:val="22"/>
          <w:szCs w:val="22"/>
          <w:lang w:eastAsia="hu-HU"/>
        </w:rPr>
      </w:pPr>
      <w:r w:rsidRPr="0018552C">
        <w:rPr>
          <w:sz w:val="22"/>
          <w:szCs w:val="22"/>
          <w:lang w:eastAsia="hu-HU"/>
        </w:rPr>
        <w:t>Kijelentem, hogy a fenti alvállalkozók egyike sem áll a szerződést megelőző közbeszerzési eljárás során előírt kizáró ok hatálya alatt.  </w:t>
      </w:r>
    </w:p>
    <w:p w14:paraId="6FEEC74C" w14:textId="77777777" w:rsidR="0019378E" w:rsidRPr="0018552C" w:rsidRDefault="0019378E" w:rsidP="0019378E">
      <w:pPr>
        <w:suppressAutoHyphens w:val="0"/>
        <w:autoSpaceDN/>
        <w:spacing w:before="0"/>
        <w:rPr>
          <w:rFonts w:ascii="Segoe UI" w:hAnsi="Segoe UI" w:cs="Segoe UI"/>
          <w:sz w:val="22"/>
          <w:szCs w:val="22"/>
          <w:lang w:eastAsia="hu-HU"/>
        </w:rPr>
      </w:pPr>
      <w:r w:rsidRPr="0018552C">
        <w:rPr>
          <w:sz w:val="22"/>
          <w:szCs w:val="22"/>
          <w:lang w:eastAsia="hu-HU"/>
        </w:rPr>
        <w:t>A Kbt. 138. § (3) bekezdése alapján vállalom, hogy minden jövőbeni alvállalkozót a fentiek szerint írásban előzetesen bejelentek Megrendelő részére. </w:t>
      </w:r>
    </w:p>
    <w:p w14:paraId="36608F7E" w14:textId="77777777" w:rsidR="0019378E" w:rsidRPr="0018552C" w:rsidRDefault="0019378E" w:rsidP="0019378E">
      <w:pPr>
        <w:suppressAutoHyphens w:val="0"/>
        <w:autoSpaceDN/>
        <w:spacing w:before="0"/>
        <w:rPr>
          <w:rFonts w:ascii="Segoe UI" w:hAnsi="Segoe UI" w:cs="Segoe UI"/>
          <w:sz w:val="22"/>
          <w:szCs w:val="22"/>
          <w:lang w:eastAsia="hu-HU"/>
        </w:rPr>
      </w:pPr>
      <w:r w:rsidRPr="0018552C">
        <w:rPr>
          <w:sz w:val="22"/>
          <w:szCs w:val="22"/>
          <w:lang w:eastAsia="hu-HU"/>
        </w:rPr>
        <w:t> </w:t>
      </w:r>
    </w:p>
    <w:p w14:paraId="316DA95E" w14:textId="77777777" w:rsidR="0019378E" w:rsidRPr="0018552C" w:rsidRDefault="0019378E" w:rsidP="0019378E">
      <w:pPr>
        <w:suppressAutoHyphens w:val="0"/>
        <w:autoSpaceDN/>
        <w:spacing w:before="0"/>
        <w:rPr>
          <w:rFonts w:ascii="Segoe UI" w:hAnsi="Segoe UI" w:cs="Segoe UI"/>
          <w:sz w:val="22"/>
          <w:szCs w:val="22"/>
          <w:lang w:eastAsia="hu-HU"/>
        </w:rPr>
      </w:pPr>
      <w:r w:rsidRPr="0018552C">
        <w:rPr>
          <w:sz w:val="22"/>
          <w:szCs w:val="22"/>
          <w:lang w:eastAsia="hu-HU"/>
        </w:rPr>
        <w:t>Tudomásul veszem, hogy a Kbt. 138. § (3) bekezdésében meghatározottak szerint amennyiben a szerződés teljesítésébe alvállalkozó kerül bevonásra, az alvállalkozói teljesítést követően a szerződés teljesítésén belül az alvállalkozói teljesítés tényleges százalékos arányát, valamint az ellenszolgáltatás teljesítésének időpontját és a kifizetett ellenszolgáltatás értékét köteles vagyok bejelenteni Megrendelő részére. </w:t>
      </w:r>
    </w:p>
    <w:p w14:paraId="570757C2" w14:textId="77777777" w:rsidR="0019378E" w:rsidRPr="0018552C" w:rsidRDefault="0019378E" w:rsidP="0019378E">
      <w:pPr>
        <w:suppressAutoHyphens w:val="0"/>
        <w:autoSpaceDN/>
        <w:spacing w:before="0"/>
        <w:jc w:val="left"/>
        <w:rPr>
          <w:rFonts w:ascii="Segoe UI" w:hAnsi="Segoe UI" w:cs="Segoe UI"/>
          <w:sz w:val="22"/>
          <w:szCs w:val="22"/>
          <w:lang w:eastAsia="hu-HU"/>
        </w:rPr>
      </w:pPr>
      <w:r w:rsidRPr="0018552C">
        <w:rPr>
          <w:sz w:val="22"/>
          <w:szCs w:val="22"/>
          <w:lang w:eastAsia="hu-HU"/>
        </w:rPr>
        <w:t> </w:t>
      </w:r>
    </w:p>
    <w:p w14:paraId="4FBE9ACC" w14:textId="77777777" w:rsidR="0019378E" w:rsidRPr="0018552C" w:rsidRDefault="0019378E" w:rsidP="0019378E">
      <w:pPr>
        <w:suppressAutoHyphens w:val="0"/>
        <w:autoSpaceDN/>
        <w:spacing w:before="0"/>
        <w:jc w:val="left"/>
        <w:rPr>
          <w:rFonts w:ascii="Segoe UI" w:hAnsi="Segoe UI" w:cs="Segoe UI"/>
          <w:sz w:val="22"/>
          <w:szCs w:val="22"/>
          <w:lang w:eastAsia="hu-HU"/>
        </w:rPr>
      </w:pPr>
      <w:r w:rsidRPr="0018552C">
        <w:rPr>
          <w:sz w:val="22"/>
          <w:szCs w:val="22"/>
          <w:lang w:eastAsia="hu-HU"/>
        </w:rPr>
        <w:t> </w:t>
      </w:r>
    </w:p>
    <w:p w14:paraId="5E455E79" w14:textId="77777777" w:rsidR="0019378E" w:rsidRPr="0018552C" w:rsidRDefault="0019378E" w:rsidP="0019378E">
      <w:pPr>
        <w:suppressAutoHyphens w:val="0"/>
        <w:autoSpaceDN/>
        <w:spacing w:before="0"/>
        <w:jc w:val="left"/>
        <w:rPr>
          <w:rFonts w:ascii="Segoe UI" w:hAnsi="Segoe UI" w:cs="Segoe UI"/>
          <w:sz w:val="22"/>
          <w:szCs w:val="22"/>
          <w:lang w:eastAsia="hu-HU"/>
        </w:rPr>
      </w:pPr>
      <w:r w:rsidRPr="0018552C">
        <w:rPr>
          <w:sz w:val="22"/>
          <w:szCs w:val="22"/>
          <w:lang w:eastAsia="hu-HU"/>
        </w:rPr>
        <w:t>Kelt: ________________ </w:t>
      </w:r>
    </w:p>
    <w:p w14:paraId="2646240C" w14:textId="77777777" w:rsidR="0019378E" w:rsidRPr="0018552C" w:rsidRDefault="0019378E" w:rsidP="0019378E">
      <w:pPr>
        <w:suppressAutoHyphens w:val="0"/>
        <w:autoSpaceDN/>
        <w:spacing w:before="0"/>
        <w:jc w:val="center"/>
        <w:rPr>
          <w:rFonts w:ascii="Segoe UI" w:hAnsi="Segoe UI" w:cs="Segoe UI"/>
          <w:sz w:val="22"/>
          <w:szCs w:val="22"/>
          <w:lang w:eastAsia="hu-HU"/>
        </w:rPr>
      </w:pPr>
      <w:r w:rsidRPr="0018552C">
        <w:rPr>
          <w:sz w:val="22"/>
          <w:szCs w:val="22"/>
          <w:lang w:eastAsia="hu-HU"/>
        </w:rPr>
        <w:t>______________________ </w:t>
      </w:r>
    </w:p>
    <w:p w14:paraId="6BE19CE6" w14:textId="77777777" w:rsidR="0019378E" w:rsidRPr="0018552C" w:rsidRDefault="0019378E" w:rsidP="0019378E">
      <w:pPr>
        <w:suppressAutoHyphens w:val="0"/>
        <w:autoSpaceDN/>
        <w:spacing w:before="0"/>
        <w:jc w:val="center"/>
        <w:rPr>
          <w:rFonts w:ascii="Segoe UI" w:hAnsi="Segoe UI" w:cs="Segoe UI"/>
          <w:sz w:val="22"/>
          <w:szCs w:val="22"/>
          <w:lang w:eastAsia="hu-HU"/>
        </w:rPr>
      </w:pPr>
      <w:r w:rsidRPr="0018552C">
        <w:rPr>
          <w:sz w:val="22"/>
          <w:szCs w:val="22"/>
          <w:lang w:eastAsia="hu-HU"/>
        </w:rPr>
        <w:t>cégszerű aláírás </w:t>
      </w:r>
    </w:p>
    <w:p w14:paraId="494D1AC4" w14:textId="77777777" w:rsidR="0019378E" w:rsidRPr="0018552C" w:rsidRDefault="0019378E" w:rsidP="0019378E">
      <w:pPr>
        <w:suppressAutoHyphens w:val="0"/>
        <w:autoSpaceDN/>
        <w:spacing w:before="0"/>
        <w:jc w:val="left"/>
        <w:rPr>
          <w:sz w:val="22"/>
          <w:szCs w:val="22"/>
          <w:lang w:eastAsia="hu-HU"/>
        </w:rPr>
      </w:pPr>
      <w:r w:rsidRPr="0018552C">
        <w:rPr>
          <w:sz w:val="22"/>
          <w:szCs w:val="22"/>
          <w:lang w:eastAsia="hu-HU"/>
        </w:rPr>
        <w:t> </w:t>
      </w:r>
      <w:r w:rsidRPr="0018552C">
        <w:rPr>
          <w:sz w:val="22"/>
          <w:szCs w:val="22"/>
          <w:lang w:eastAsia="hu-HU"/>
        </w:rPr>
        <w:br w:type="page"/>
      </w:r>
    </w:p>
    <w:p w14:paraId="2E08AABE" w14:textId="77777777" w:rsidR="0019378E" w:rsidRPr="0018552C" w:rsidRDefault="0019378E" w:rsidP="0019378E">
      <w:pPr>
        <w:suppressAutoHyphens w:val="0"/>
        <w:autoSpaceDN/>
        <w:spacing w:before="0"/>
        <w:ind w:left="2160"/>
        <w:jc w:val="right"/>
        <w:rPr>
          <w:rFonts w:ascii="Segoe UI" w:hAnsi="Segoe UI" w:cs="Segoe UI"/>
          <w:sz w:val="18"/>
          <w:szCs w:val="18"/>
          <w:lang w:eastAsia="hu-HU"/>
        </w:rPr>
      </w:pPr>
      <w:r w:rsidRPr="0018552C">
        <w:rPr>
          <w:i/>
          <w:iCs/>
          <w:szCs w:val="24"/>
          <w:lang w:eastAsia="hu-HU"/>
        </w:rPr>
        <w:lastRenderedPageBreak/>
        <w:t>8. számú melléklet</w:t>
      </w:r>
      <w:r w:rsidRPr="0018552C">
        <w:rPr>
          <w:szCs w:val="24"/>
          <w:lang w:eastAsia="hu-HU"/>
        </w:rPr>
        <w:t> </w:t>
      </w:r>
    </w:p>
    <w:p w14:paraId="1D8B1730" w14:textId="77777777" w:rsidR="0019378E" w:rsidRPr="0018552C" w:rsidRDefault="0019378E" w:rsidP="0019378E">
      <w:pPr>
        <w:suppressAutoHyphens w:val="0"/>
        <w:autoSpaceDN/>
        <w:spacing w:before="0"/>
        <w:jc w:val="center"/>
        <w:rPr>
          <w:rFonts w:ascii="Segoe UI" w:hAnsi="Segoe UI" w:cs="Segoe UI"/>
          <w:sz w:val="22"/>
          <w:szCs w:val="22"/>
          <w:lang w:eastAsia="hu-HU"/>
        </w:rPr>
      </w:pPr>
      <w:r w:rsidRPr="0018552C">
        <w:rPr>
          <w:sz w:val="22"/>
          <w:szCs w:val="22"/>
          <w:lang w:eastAsia="hu-HU"/>
        </w:rPr>
        <w:t> </w:t>
      </w:r>
    </w:p>
    <w:p w14:paraId="7C054FF2" w14:textId="77777777" w:rsidR="0019378E" w:rsidRPr="0018552C" w:rsidRDefault="0019378E" w:rsidP="0019378E">
      <w:pPr>
        <w:suppressAutoHyphens w:val="0"/>
        <w:autoSpaceDN/>
        <w:spacing w:before="0"/>
        <w:jc w:val="center"/>
        <w:rPr>
          <w:rFonts w:ascii="Segoe UI" w:hAnsi="Segoe UI" w:cs="Segoe UI"/>
          <w:sz w:val="22"/>
          <w:szCs w:val="22"/>
          <w:lang w:eastAsia="hu-HU"/>
        </w:rPr>
      </w:pPr>
      <w:r w:rsidRPr="0018552C">
        <w:rPr>
          <w:b/>
          <w:bCs/>
          <w:sz w:val="22"/>
          <w:szCs w:val="22"/>
          <w:lang w:eastAsia="hu-HU"/>
        </w:rPr>
        <w:t>NYILATKOZAT ÚJ ALVÁLLALKOZÓ BEVONÁSÁRÓL</w:t>
      </w:r>
      <w:r w:rsidRPr="0018552C">
        <w:rPr>
          <w:sz w:val="22"/>
          <w:szCs w:val="22"/>
          <w:lang w:eastAsia="hu-HU"/>
        </w:rPr>
        <w:t> </w:t>
      </w:r>
    </w:p>
    <w:p w14:paraId="72D8EA00" w14:textId="77777777" w:rsidR="0019378E" w:rsidRPr="0018552C" w:rsidRDefault="0019378E" w:rsidP="0019378E">
      <w:pPr>
        <w:suppressAutoHyphens w:val="0"/>
        <w:autoSpaceDN/>
        <w:spacing w:before="0"/>
        <w:jc w:val="center"/>
        <w:rPr>
          <w:rFonts w:ascii="Segoe UI" w:hAnsi="Segoe UI" w:cs="Segoe UI"/>
          <w:sz w:val="22"/>
          <w:szCs w:val="22"/>
          <w:lang w:eastAsia="hu-HU"/>
        </w:rPr>
      </w:pPr>
      <w:r w:rsidRPr="0018552C">
        <w:rPr>
          <w:b/>
          <w:bCs/>
          <w:sz w:val="22"/>
          <w:szCs w:val="22"/>
          <w:lang w:eastAsia="hu-HU"/>
        </w:rPr>
        <w:t>-sablon-</w:t>
      </w:r>
      <w:r w:rsidRPr="0018552C">
        <w:rPr>
          <w:sz w:val="22"/>
          <w:szCs w:val="22"/>
          <w:lang w:eastAsia="hu-HU"/>
        </w:rPr>
        <w:t> </w:t>
      </w:r>
    </w:p>
    <w:p w14:paraId="06960235" w14:textId="77777777" w:rsidR="0019378E" w:rsidRPr="0018552C" w:rsidRDefault="0019378E" w:rsidP="0019378E">
      <w:pPr>
        <w:suppressAutoHyphens w:val="0"/>
        <w:autoSpaceDN/>
        <w:spacing w:before="0"/>
        <w:jc w:val="left"/>
        <w:rPr>
          <w:rFonts w:ascii="Segoe UI" w:hAnsi="Segoe UI" w:cs="Segoe UI"/>
          <w:sz w:val="22"/>
          <w:szCs w:val="22"/>
          <w:lang w:eastAsia="hu-HU"/>
        </w:rPr>
      </w:pPr>
      <w:r w:rsidRPr="0018552C">
        <w:rPr>
          <w:sz w:val="22"/>
          <w:szCs w:val="22"/>
          <w:lang w:eastAsia="hu-HU"/>
        </w:rPr>
        <w:t> </w:t>
      </w:r>
    </w:p>
    <w:p w14:paraId="43DF56A3" w14:textId="77777777" w:rsidR="0019378E" w:rsidRPr="0018552C" w:rsidRDefault="0019378E" w:rsidP="0019378E">
      <w:pPr>
        <w:suppressAutoHyphens w:val="0"/>
        <w:autoSpaceDN/>
        <w:spacing w:before="0"/>
        <w:rPr>
          <w:rFonts w:ascii="Segoe UI" w:hAnsi="Segoe UI" w:cs="Segoe UI"/>
          <w:sz w:val="22"/>
          <w:szCs w:val="22"/>
          <w:lang w:eastAsia="hu-HU"/>
        </w:rPr>
      </w:pPr>
      <w:r w:rsidRPr="0018552C">
        <w:rPr>
          <w:sz w:val="22"/>
          <w:szCs w:val="22"/>
          <w:lang w:eastAsia="hu-HU"/>
        </w:rPr>
        <w:t xml:space="preserve">Alulírott </w:t>
      </w:r>
      <w:r w:rsidRPr="0018552C">
        <w:rPr>
          <w:b/>
          <w:bCs/>
          <w:sz w:val="22"/>
          <w:szCs w:val="22"/>
          <w:shd w:val="clear" w:color="auto" w:fill="C0C0C0"/>
          <w:lang w:eastAsia="hu-HU"/>
        </w:rPr>
        <w:t>[_________]</w:t>
      </w:r>
      <w:r w:rsidRPr="0018552C">
        <w:rPr>
          <w:b/>
          <w:bCs/>
          <w:sz w:val="22"/>
          <w:szCs w:val="22"/>
          <w:lang w:eastAsia="hu-HU"/>
        </w:rPr>
        <w:t xml:space="preserve"> </w:t>
      </w:r>
      <w:r w:rsidRPr="0018552C">
        <w:rPr>
          <w:sz w:val="22"/>
          <w:szCs w:val="22"/>
          <w:lang w:eastAsia="hu-HU"/>
        </w:rPr>
        <w:t>a Szállító [</w:t>
      </w:r>
      <w:r w:rsidRPr="0018552C">
        <w:rPr>
          <w:i/>
          <w:iCs/>
          <w:sz w:val="22"/>
          <w:szCs w:val="22"/>
          <w:lang w:eastAsia="hu-HU"/>
        </w:rPr>
        <w:t xml:space="preserve">Cégnév] (Székhely) </w:t>
      </w:r>
      <w:r w:rsidRPr="0018552C">
        <w:rPr>
          <w:sz w:val="22"/>
          <w:szCs w:val="22"/>
          <w:lang w:eastAsia="hu-HU"/>
        </w:rPr>
        <w:t xml:space="preserve">képviselőjeként, </w:t>
      </w:r>
      <w:r w:rsidRPr="0018552C">
        <w:rPr>
          <w:b/>
          <w:bCs/>
          <w:sz w:val="22"/>
          <w:szCs w:val="22"/>
          <w:lang w:eastAsia="hu-HU"/>
        </w:rPr>
        <w:t>Megrendelő</w:t>
      </w:r>
      <w:r w:rsidRPr="0018552C">
        <w:rPr>
          <w:sz w:val="22"/>
          <w:szCs w:val="22"/>
          <w:lang w:eastAsia="hu-HU"/>
        </w:rPr>
        <w:t xml:space="preserve"> </w:t>
      </w:r>
      <w:r w:rsidRPr="0018552C">
        <w:rPr>
          <w:b/>
          <w:bCs/>
          <w:sz w:val="22"/>
          <w:szCs w:val="22"/>
          <w:shd w:val="clear" w:color="auto" w:fill="C0C0C0"/>
          <w:lang w:eastAsia="hu-HU"/>
        </w:rPr>
        <w:t>[_________]</w:t>
      </w:r>
      <w:r w:rsidRPr="0018552C">
        <w:rPr>
          <w:b/>
          <w:bCs/>
          <w:sz w:val="22"/>
          <w:szCs w:val="22"/>
          <w:lang w:eastAsia="hu-HU"/>
        </w:rPr>
        <w:t xml:space="preserve">, mint ajánlatkérő által lefolytatott </w:t>
      </w:r>
      <w:r w:rsidRPr="0018552C">
        <w:rPr>
          <w:b/>
          <w:bCs/>
          <w:sz w:val="22"/>
          <w:szCs w:val="22"/>
          <w:shd w:val="clear" w:color="auto" w:fill="C0C0C0"/>
          <w:lang w:eastAsia="hu-HU"/>
        </w:rPr>
        <w:t>[___________]</w:t>
      </w:r>
      <w:r w:rsidRPr="0018552C">
        <w:rPr>
          <w:b/>
          <w:bCs/>
          <w:sz w:val="22"/>
          <w:szCs w:val="22"/>
          <w:lang w:eastAsia="hu-HU"/>
        </w:rPr>
        <w:t xml:space="preserve"> tárgyú közbeszerzési eljárás eredményeként </w:t>
      </w:r>
      <w:r w:rsidRPr="0018552C">
        <w:rPr>
          <w:b/>
          <w:bCs/>
          <w:sz w:val="22"/>
          <w:szCs w:val="22"/>
          <w:shd w:val="clear" w:color="auto" w:fill="C0C0C0"/>
          <w:lang w:eastAsia="hu-HU"/>
        </w:rPr>
        <w:t>[__]</w:t>
      </w:r>
      <w:r w:rsidRPr="0018552C">
        <w:rPr>
          <w:b/>
          <w:bCs/>
          <w:sz w:val="22"/>
          <w:szCs w:val="22"/>
          <w:lang w:eastAsia="hu-HU"/>
        </w:rPr>
        <w:t xml:space="preserve"> napján megkötött keretszerződés/szerződés vonatkozásában, </w:t>
      </w:r>
      <w:r w:rsidRPr="0018552C">
        <w:rPr>
          <w:sz w:val="22"/>
          <w:szCs w:val="22"/>
          <w:lang w:eastAsia="hu-HU"/>
        </w:rPr>
        <w:t>a közbeszerzésekről szóló 2015. évi CXLIII. törvény (</w:t>
      </w:r>
      <w:r w:rsidRPr="0018552C">
        <w:rPr>
          <w:i/>
          <w:iCs/>
          <w:sz w:val="22"/>
          <w:szCs w:val="22"/>
          <w:lang w:eastAsia="hu-HU"/>
        </w:rPr>
        <w:t>Kbt.</w:t>
      </w:r>
      <w:r w:rsidRPr="0018552C">
        <w:rPr>
          <w:sz w:val="22"/>
          <w:szCs w:val="22"/>
          <w:lang w:eastAsia="hu-HU"/>
        </w:rPr>
        <w:t>) 138. § (3) bekezdése alapján  </w:t>
      </w:r>
    </w:p>
    <w:p w14:paraId="6A0B8B92" w14:textId="77777777" w:rsidR="0019378E" w:rsidRPr="0018552C" w:rsidRDefault="0019378E" w:rsidP="0019378E">
      <w:pPr>
        <w:suppressAutoHyphens w:val="0"/>
        <w:autoSpaceDN/>
        <w:spacing w:before="0"/>
        <w:rPr>
          <w:rFonts w:ascii="Segoe UI" w:hAnsi="Segoe UI" w:cs="Segoe UI"/>
          <w:sz w:val="22"/>
          <w:szCs w:val="22"/>
          <w:lang w:eastAsia="hu-HU"/>
        </w:rPr>
      </w:pPr>
      <w:r w:rsidRPr="0018552C">
        <w:rPr>
          <w:sz w:val="22"/>
          <w:szCs w:val="22"/>
          <w:lang w:eastAsia="hu-HU"/>
        </w:rPr>
        <w:t> </w:t>
      </w:r>
    </w:p>
    <w:p w14:paraId="57F65081" w14:textId="77777777" w:rsidR="0019378E" w:rsidRPr="0018552C" w:rsidRDefault="0019378E" w:rsidP="0019378E">
      <w:pPr>
        <w:suppressAutoHyphens w:val="0"/>
        <w:autoSpaceDN/>
        <w:spacing w:before="0"/>
        <w:jc w:val="center"/>
        <w:rPr>
          <w:rFonts w:ascii="Segoe UI" w:hAnsi="Segoe UI" w:cs="Segoe UI"/>
          <w:sz w:val="22"/>
          <w:szCs w:val="22"/>
          <w:lang w:eastAsia="hu-HU"/>
        </w:rPr>
      </w:pPr>
      <w:r w:rsidRPr="0018552C">
        <w:rPr>
          <w:b/>
          <w:bCs/>
          <w:sz w:val="22"/>
          <w:szCs w:val="22"/>
          <w:lang w:eastAsia="hu-HU"/>
        </w:rPr>
        <w:t>nyilatkozom</w:t>
      </w:r>
      <w:r w:rsidRPr="0018552C">
        <w:rPr>
          <w:sz w:val="22"/>
          <w:szCs w:val="22"/>
          <w:lang w:eastAsia="hu-HU"/>
        </w:rPr>
        <w:t> </w:t>
      </w:r>
    </w:p>
    <w:p w14:paraId="1F7B575B" w14:textId="77777777" w:rsidR="0019378E" w:rsidRPr="0018552C" w:rsidRDefault="0019378E" w:rsidP="0019378E">
      <w:pPr>
        <w:suppressAutoHyphens w:val="0"/>
        <w:autoSpaceDN/>
        <w:spacing w:before="0"/>
        <w:jc w:val="center"/>
        <w:rPr>
          <w:rFonts w:ascii="Segoe UI" w:hAnsi="Segoe UI" w:cs="Segoe UI"/>
          <w:sz w:val="22"/>
          <w:szCs w:val="22"/>
          <w:lang w:eastAsia="hu-HU"/>
        </w:rPr>
      </w:pPr>
      <w:r w:rsidRPr="0018552C">
        <w:rPr>
          <w:sz w:val="22"/>
          <w:szCs w:val="22"/>
          <w:lang w:eastAsia="hu-HU"/>
        </w:rPr>
        <w:t> </w:t>
      </w:r>
    </w:p>
    <w:p w14:paraId="59D30683" w14:textId="77777777" w:rsidR="0019378E" w:rsidRPr="0018552C" w:rsidRDefault="0019378E" w:rsidP="0019378E">
      <w:pPr>
        <w:suppressAutoHyphens w:val="0"/>
        <w:autoSpaceDN/>
        <w:spacing w:before="0"/>
        <w:jc w:val="left"/>
        <w:rPr>
          <w:rFonts w:ascii="Segoe UI" w:hAnsi="Segoe UI" w:cs="Segoe UI"/>
          <w:sz w:val="22"/>
          <w:szCs w:val="22"/>
          <w:lang w:eastAsia="hu-HU"/>
        </w:rPr>
      </w:pPr>
      <w:r w:rsidRPr="0018552C">
        <w:rPr>
          <w:sz w:val="22"/>
          <w:szCs w:val="22"/>
          <w:lang w:eastAsia="hu-HU"/>
        </w:rPr>
        <w:t>hogy a tárgyban jelölt szerződés teljesítésébe az alábbi alvállalkozó(</w:t>
      </w:r>
      <w:proofErr w:type="spellStart"/>
      <w:r w:rsidRPr="0018552C">
        <w:rPr>
          <w:sz w:val="22"/>
          <w:szCs w:val="22"/>
          <w:lang w:eastAsia="hu-HU"/>
        </w:rPr>
        <w:t>ka</w:t>
      </w:r>
      <w:proofErr w:type="spellEnd"/>
      <w:r w:rsidRPr="0018552C">
        <w:rPr>
          <w:sz w:val="22"/>
          <w:szCs w:val="22"/>
          <w:lang w:eastAsia="hu-HU"/>
        </w:rPr>
        <w:t>)t kívánom bevonni: </w:t>
      </w:r>
    </w:p>
    <w:p w14:paraId="0FADC23C" w14:textId="77777777" w:rsidR="0019378E" w:rsidRPr="0018552C" w:rsidRDefault="0019378E" w:rsidP="0019378E">
      <w:pPr>
        <w:suppressAutoHyphens w:val="0"/>
        <w:autoSpaceDN/>
        <w:spacing w:before="0"/>
        <w:jc w:val="left"/>
        <w:rPr>
          <w:rFonts w:ascii="Segoe UI" w:hAnsi="Segoe UI" w:cs="Segoe UI"/>
          <w:sz w:val="22"/>
          <w:szCs w:val="22"/>
          <w:lang w:eastAsia="hu-HU"/>
        </w:rPr>
      </w:pPr>
      <w:r w:rsidRPr="0018552C">
        <w:rPr>
          <w:sz w:val="22"/>
          <w:szCs w:val="22"/>
          <w:lang w:eastAsia="hu-HU"/>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2250"/>
        <w:gridCol w:w="2250"/>
        <w:gridCol w:w="2250"/>
      </w:tblGrid>
      <w:tr w:rsidR="0019378E" w:rsidRPr="0018552C" w14:paraId="1C8DF9BF" w14:textId="77777777" w:rsidTr="00963DF2">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BFBFBF"/>
            <w:hideMark/>
          </w:tcPr>
          <w:p w14:paraId="180127D4" w14:textId="77777777" w:rsidR="0019378E" w:rsidRPr="0018552C" w:rsidRDefault="0019378E" w:rsidP="00963DF2">
            <w:pPr>
              <w:suppressAutoHyphens w:val="0"/>
              <w:autoSpaceDN/>
              <w:spacing w:before="0"/>
              <w:jc w:val="left"/>
              <w:rPr>
                <w:sz w:val="22"/>
                <w:szCs w:val="22"/>
                <w:lang w:eastAsia="hu-HU"/>
              </w:rPr>
            </w:pPr>
            <w:r w:rsidRPr="0018552C">
              <w:rPr>
                <w:sz w:val="22"/>
                <w:szCs w:val="22"/>
                <w:lang w:eastAsia="hu-HU"/>
              </w:rPr>
              <w:t>Alvállalkozó neve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7F61B40C" w14:textId="77777777" w:rsidR="0019378E" w:rsidRPr="0018552C" w:rsidRDefault="0019378E" w:rsidP="00963DF2">
            <w:pPr>
              <w:suppressAutoHyphens w:val="0"/>
              <w:autoSpaceDN/>
              <w:spacing w:before="0"/>
              <w:jc w:val="left"/>
              <w:rPr>
                <w:sz w:val="22"/>
                <w:szCs w:val="22"/>
                <w:lang w:eastAsia="hu-HU"/>
              </w:rPr>
            </w:pPr>
            <w:r w:rsidRPr="0018552C">
              <w:rPr>
                <w:sz w:val="22"/>
                <w:szCs w:val="22"/>
                <w:lang w:eastAsia="hu-HU"/>
              </w:rPr>
              <w:t>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62452DDD" w14:textId="77777777" w:rsidR="0019378E" w:rsidRPr="0018552C" w:rsidRDefault="0019378E" w:rsidP="00963DF2">
            <w:pPr>
              <w:suppressAutoHyphens w:val="0"/>
              <w:autoSpaceDN/>
              <w:spacing w:before="0"/>
              <w:jc w:val="left"/>
              <w:rPr>
                <w:sz w:val="22"/>
                <w:szCs w:val="22"/>
                <w:lang w:eastAsia="hu-HU"/>
              </w:rPr>
            </w:pPr>
            <w:r w:rsidRPr="0018552C">
              <w:rPr>
                <w:sz w:val="22"/>
                <w:szCs w:val="22"/>
                <w:lang w:eastAsia="hu-HU"/>
              </w:rPr>
              <w:t>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12FD5AB8" w14:textId="77777777" w:rsidR="0019378E" w:rsidRPr="0018552C" w:rsidRDefault="0019378E" w:rsidP="00963DF2">
            <w:pPr>
              <w:suppressAutoHyphens w:val="0"/>
              <w:autoSpaceDN/>
              <w:spacing w:before="0"/>
              <w:jc w:val="left"/>
              <w:rPr>
                <w:sz w:val="22"/>
                <w:szCs w:val="22"/>
                <w:lang w:eastAsia="hu-HU"/>
              </w:rPr>
            </w:pPr>
            <w:r w:rsidRPr="0018552C">
              <w:rPr>
                <w:sz w:val="22"/>
                <w:szCs w:val="22"/>
                <w:lang w:eastAsia="hu-HU"/>
              </w:rPr>
              <w:t> </w:t>
            </w:r>
          </w:p>
        </w:tc>
      </w:tr>
      <w:tr w:rsidR="0019378E" w:rsidRPr="0018552C" w14:paraId="087A0825" w14:textId="77777777" w:rsidTr="00963DF2">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BFBFBF"/>
            <w:hideMark/>
          </w:tcPr>
          <w:p w14:paraId="0DB2D102" w14:textId="77777777" w:rsidR="0019378E" w:rsidRPr="0018552C" w:rsidRDefault="0019378E" w:rsidP="00963DF2">
            <w:pPr>
              <w:suppressAutoHyphens w:val="0"/>
              <w:autoSpaceDN/>
              <w:spacing w:before="0"/>
              <w:jc w:val="left"/>
              <w:rPr>
                <w:sz w:val="22"/>
                <w:szCs w:val="22"/>
                <w:lang w:eastAsia="hu-HU"/>
              </w:rPr>
            </w:pPr>
            <w:r w:rsidRPr="0018552C">
              <w:rPr>
                <w:sz w:val="22"/>
                <w:szCs w:val="22"/>
                <w:lang w:eastAsia="hu-HU"/>
              </w:rPr>
              <w:t>Alvállalkozó székhelye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2008EB2E" w14:textId="77777777" w:rsidR="0019378E" w:rsidRPr="0018552C" w:rsidRDefault="0019378E" w:rsidP="00963DF2">
            <w:pPr>
              <w:suppressAutoHyphens w:val="0"/>
              <w:autoSpaceDN/>
              <w:spacing w:before="0"/>
              <w:jc w:val="left"/>
              <w:rPr>
                <w:sz w:val="22"/>
                <w:szCs w:val="22"/>
                <w:lang w:eastAsia="hu-HU"/>
              </w:rPr>
            </w:pPr>
            <w:r w:rsidRPr="0018552C">
              <w:rPr>
                <w:sz w:val="22"/>
                <w:szCs w:val="22"/>
                <w:lang w:eastAsia="hu-HU"/>
              </w:rPr>
              <w:t>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1133190F" w14:textId="77777777" w:rsidR="0019378E" w:rsidRPr="0018552C" w:rsidRDefault="0019378E" w:rsidP="00963DF2">
            <w:pPr>
              <w:suppressAutoHyphens w:val="0"/>
              <w:autoSpaceDN/>
              <w:spacing w:before="0"/>
              <w:jc w:val="left"/>
              <w:rPr>
                <w:sz w:val="22"/>
                <w:szCs w:val="22"/>
                <w:lang w:eastAsia="hu-HU"/>
              </w:rPr>
            </w:pPr>
            <w:r w:rsidRPr="0018552C">
              <w:rPr>
                <w:sz w:val="22"/>
                <w:szCs w:val="22"/>
                <w:lang w:eastAsia="hu-HU"/>
              </w:rPr>
              <w:t>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705503A7" w14:textId="77777777" w:rsidR="0019378E" w:rsidRPr="0018552C" w:rsidRDefault="0019378E" w:rsidP="00963DF2">
            <w:pPr>
              <w:suppressAutoHyphens w:val="0"/>
              <w:autoSpaceDN/>
              <w:spacing w:before="0"/>
              <w:jc w:val="left"/>
              <w:rPr>
                <w:sz w:val="22"/>
                <w:szCs w:val="22"/>
                <w:lang w:eastAsia="hu-HU"/>
              </w:rPr>
            </w:pPr>
            <w:r w:rsidRPr="0018552C">
              <w:rPr>
                <w:sz w:val="22"/>
                <w:szCs w:val="22"/>
                <w:lang w:eastAsia="hu-HU"/>
              </w:rPr>
              <w:t> </w:t>
            </w:r>
          </w:p>
        </w:tc>
      </w:tr>
      <w:tr w:rsidR="0019378E" w:rsidRPr="0018552C" w14:paraId="53B46CF4" w14:textId="77777777" w:rsidTr="00963DF2">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4C972B43" w14:textId="77777777" w:rsidR="0019378E" w:rsidRPr="0018552C" w:rsidRDefault="0019378E" w:rsidP="00963DF2">
            <w:pPr>
              <w:suppressAutoHyphens w:val="0"/>
              <w:autoSpaceDN/>
              <w:spacing w:before="0"/>
              <w:jc w:val="left"/>
              <w:rPr>
                <w:sz w:val="22"/>
                <w:szCs w:val="22"/>
                <w:lang w:eastAsia="hu-HU"/>
              </w:rPr>
            </w:pPr>
            <w:r w:rsidRPr="0018552C">
              <w:rPr>
                <w:sz w:val="22"/>
                <w:szCs w:val="22"/>
                <w:lang w:eastAsia="hu-HU"/>
              </w:rPr>
              <w:t>Alvállalkozó adószáma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5E638F8A" w14:textId="77777777" w:rsidR="0019378E" w:rsidRPr="0018552C" w:rsidRDefault="0019378E" w:rsidP="00963DF2">
            <w:pPr>
              <w:suppressAutoHyphens w:val="0"/>
              <w:autoSpaceDN/>
              <w:spacing w:before="0"/>
              <w:jc w:val="left"/>
              <w:rPr>
                <w:sz w:val="22"/>
                <w:szCs w:val="22"/>
                <w:lang w:eastAsia="hu-HU"/>
              </w:rPr>
            </w:pPr>
            <w:r w:rsidRPr="0018552C">
              <w:rPr>
                <w:sz w:val="22"/>
                <w:szCs w:val="22"/>
                <w:lang w:eastAsia="hu-HU"/>
              </w:rPr>
              <w:t>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2C86980C" w14:textId="77777777" w:rsidR="0019378E" w:rsidRPr="0018552C" w:rsidRDefault="0019378E" w:rsidP="00963DF2">
            <w:pPr>
              <w:suppressAutoHyphens w:val="0"/>
              <w:autoSpaceDN/>
              <w:spacing w:before="0"/>
              <w:jc w:val="left"/>
              <w:rPr>
                <w:sz w:val="22"/>
                <w:szCs w:val="22"/>
                <w:lang w:eastAsia="hu-HU"/>
              </w:rPr>
            </w:pPr>
            <w:r w:rsidRPr="0018552C">
              <w:rPr>
                <w:sz w:val="22"/>
                <w:szCs w:val="22"/>
                <w:lang w:eastAsia="hu-HU"/>
              </w:rPr>
              <w:t>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4283C1F3" w14:textId="77777777" w:rsidR="0019378E" w:rsidRPr="0018552C" w:rsidRDefault="0019378E" w:rsidP="00963DF2">
            <w:pPr>
              <w:suppressAutoHyphens w:val="0"/>
              <w:autoSpaceDN/>
              <w:spacing w:before="0"/>
              <w:jc w:val="left"/>
              <w:rPr>
                <w:sz w:val="22"/>
                <w:szCs w:val="22"/>
                <w:lang w:eastAsia="hu-HU"/>
              </w:rPr>
            </w:pPr>
            <w:r w:rsidRPr="0018552C">
              <w:rPr>
                <w:sz w:val="22"/>
                <w:szCs w:val="22"/>
                <w:lang w:eastAsia="hu-HU"/>
              </w:rPr>
              <w:t> </w:t>
            </w:r>
          </w:p>
        </w:tc>
      </w:tr>
      <w:tr w:rsidR="0019378E" w:rsidRPr="0018552C" w14:paraId="222D30FF" w14:textId="77777777" w:rsidTr="00963DF2">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BFBFBF"/>
            <w:hideMark/>
          </w:tcPr>
          <w:p w14:paraId="4BC4B923" w14:textId="77777777" w:rsidR="0019378E" w:rsidRPr="0018552C" w:rsidRDefault="0019378E" w:rsidP="00963DF2">
            <w:pPr>
              <w:suppressAutoHyphens w:val="0"/>
              <w:autoSpaceDN/>
              <w:spacing w:before="0"/>
              <w:jc w:val="left"/>
              <w:rPr>
                <w:sz w:val="22"/>
                <w:szCs w:val="22"/>
                <w:lang w:eastAsia="hu-HU"/>
              </w:rPr>
            </w:pPr>
            <w:r w:rsidRPr="0018552C">
              <w:rPr>
                <w:sz w:val="22"/>
                <w:szCs w:val="22"/>
                <w:lang w:eastAsia="hu-HU"/>
              </w:rPr>
              <w:t>Alvállalkozó képviselőjének neve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54FF4E27" w14:textId="77777777" w:rsidR="0019378E" w:rsidRPr="0018552C" w:rsidRDefault="0019378E" w:rsidP="00963DF2">
            <w:pPr>
              <w:suppressAutoHyphens w:val="0"/>
              <w:autoSpaceDN/>
              <w:spacing w:before="0"/>
              <w:jc w:val="left"/>
              <w:rPr>
                <w:sz w:val="22"/>
                <w:szCs w:val="22"/>
                <w:lang w:eastAsia="hu-HU"/>
              </w:rPr>
            </w:pPr>
            <w:r w:rsidRPr="0018552C">
              <w:rPr>
                <w:sz w:val="22"/>
                <w:szCs w:val="22"/>
                <w:lang w:eastAsia="hu-HU"/>
              </w:rPr>
              <w:t>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61661139" w14:textId="77777777" w:rsidR="0019378E" w:rsidRPr="0018552C" w:rsidRDefault="0019378E" w:rsidP="00963DF2">
            <w:pPr>
              <w:suppressAutoHyphens w:val="0"/>
              <w:autoSpaceDN/>
              <w:spacing w:before="0"/>
              <w:jc w:val="left"/>
              <w:rPr>
                <w:sz w:val="22"/>
                <w:szCs w:val="22"/>
                <w:lang w:eastAsia="hu-HU"/>
              </w:rPr>
            </w:pPr>
            <w:r w:rsidRPr="0018552C">
              <w:rPr>
                <w:sz w:val="22"/>
                <w:szCs w:val="22"/>
                <w:lang w:eastAsia="hu-HU"/>
              </w:rPr>
              <w:t>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23AF967E" w14:textId="77777777" w:rsidR="0019378E" w:rsidRPr="0018552C" w:rsidRDefault="0019378E" w:rsidP="00963DF2">
            <w:pPr>
              <w:suppressAutoHyphens w:val="0"/>
              <w:autoSpaceDN/>
              <w:spacing w:before="0"/>
              <w:jc w:val="left"/>
              <w:rPr>
                <w:sz w:val="22"/>
                <w:szCs w:val="22"/>
                <w:lang w:eastAsia="hu-HU"/>
              </w:rPr>
            </w:pPr>
            <w:r w:rsidRPr="0018552C">
              <w:rPr>
                <w:sz w:val="22"/>
                <w:szCs w:val="22"/>
                <w:lang w:eastAsia="hu-HU"/>
              </w:rPr>
              <w:t> </w:t>
            </w:r>
          </w:p>
        </w:tc>
      </w:tr>
      <w:tr w:rsidR="0019378E" w:rsidRPr="0018552C" w14:paraId="374F891D" w14:textId="77777777" w:rsidTr="00963DF2">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BFBFBF"/>
            <w:hideMark/>
          </w:tcPr>
          <w:p w14:paraId="3ABD7C95" w14:textId="77777777" w:rsidR="0019378E" w:rsidRPr="0018552C" w:rsidRDefault="0019378E" w:rsidP="00963DF2">
            <w:pPr>
              <w:suppressAutoHyphens w:val="0"/>
              <w:autoSpaceDN/>
              <w:spacing w:before="0"/>
              <w:jc w:val="left"/>
              <w:rPr>
                <w:sz w:val="22"/>
                <w:szCs w:val="22"/>
                <w:lang w:eastAsia="hu-HU"/>
              </w:rPr>
            </w:pPr>
            <w:r w:rsidRPr="0018552C">
              <w:rPr>
                <w:sz w:val="22"/>
                <w:szCs w:val="22"/>
                <w:lang w:eastAsia="hu-HU"/>
              </w:rPr>
              <w:t>Alvállalkozó elérhetősége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126120B8" w14:textId="77777777" w:rsidR="0019378E" w:rsidRPr="0018552C" w:rsidRDefault="0019378E" w:rsidP="00963DF2">
            <w:pPr>
              <w:suppressAutoHyphens w:val="0"/>
              <w:autoSpaceDN/>
              <w:spacing w:before="0"/>
              <w:jc w:val="left"/>
              <w:rPr>
                <w:sz w:val="22"/>
                <w:szCs w:val="22"/>
                <w:lang w:eastAsia="hu-HU"/>
              </w:rPr>
            </w:pPr>
            <w:r w:rsidRPr="0018552C">
              <w:rPr>
                <w:sz w:val="22"/>
                <w:szCs w:val="22"/>
                <w:lang w:eastAsia="hu-HU"/>
              </w:rPr>
              <w:t>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3330FC59" w14:textId="77777777" w:rsidR="0019378E" w:rsidRPr="0018552C" w:rsidRDefault="0019378E" w:rsidP="00963DF2">
            <w:pPr>
              <w:suppressAutoHyphens w:val="0"/>
              <w:autoSpaceDN/>
              <w:spacing w:before="0"/>
              <w:jc w:val="left"/>
              <w:rPr>
                <w:sz w:val="22"/>
                <w:szCs w:val="22"/>
                <w:lang w:eastAsia="hu-HU"/>
              </w:rPr>
            </w:pPr>
            <w:r w:rsidRPr="0018552C">
              <w:rPr>
                <w:sz w:val="22"/>
                <w:szCs w:val="22"/>
                <w:lang w:eastAsia="hu-HU"/>
              </w:rPr>
              <w:t>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794DC370" w14:textId="77777777" w:rsidR="0019378E" w:rsidRPr="0018552C" w:rsidRDefault="0019378E" w:rsidP="00963DF2">
            <w:pPr>
              <w:suppressAutoHyphens w:val="0"/>
              <w:autoSpaceDN/>
              <w:spacing w:before="0"/>
              <w:jc w:val="left"/>
              <w:rPr>
                <w:sz w:val="22"/>
                <w:szCs w:val="22"/>
                <w:lang w:eastAsia="hu-HU"/>
              </w:rPr>
            </w:pPr>
            <w:r w:rsidRPr="0018552C">
              <w:rPr>
                <w:sz w:val="22"/>
                <w:szCs w:val="22"/>
                <w:lang w:eastAsia="hu-HU"/>
              </w:rPr>
              <w:t> </w:t>
            </w:r>
          </w:p>
        </w:tc>
      </w:tr>
      <w:tr w:rsidR="0019378E" w:rsidRPr="0018552C" w14:paraId="2B5F9B1C" w14:textId="77777777" w:rsidTr="00963DF2">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BFBFBF"/>
            <w:hideMark/>
          </w:tcPr>
          <w:p w14:paraId="014BE6E5" w14:textId="77777777" w:rsidR="0019378E" w:rsidRPr="0018552C" w:rsidRDefault="0019378E" w:rsidP="00963DF2">
            <w:pPr>
              <w:suppressAutoHyphens w:val="0"/>
              <w:autoSpaceDN/>
              <w:spacing w:before="0"/>
              <w:jc w:val="left"/>
              <w:rPr>
                <w:sz w:val="22"/>
                <w:szCs w:val="22"/>
                <w:lang w:eastAsia="hu-HU"/>
              </w:rPr>
            </w:pPr>
            <w:r w:rsidRPr="0018552C">
              <w:rPr>
                <w:sz w:val="22"/>
                <w:szCs w:val="22"/>
                <w:lang w:eastAsia="hu-HU"/>
              </w:rPr>
              <w:t>A Kbt. 66. § (6) bekezdésre a) pontja szerinti tevékenység, melynek teljesítéséhez az alvállalkozó igénybevételre kerül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57E58BFF" w14:textId="77777777" w:rsidR="0019378E" w:rsidRPr="0018552C" w:rsidRDefault="0019378E" w:rsidP="00963DF2">
            <w:pPr>
              <w:suppressAutoHyphens w:val="0"/>
              <w:autoSpaceDN/>
              <w:spacing w:before="0"/>
              <w:jc w:val="left"/>
              <w:rPr>
                <w:sz w:val="22"/>
                <w:szCs w:val="22"/>
                <w:lang w:eastAsia="hu-HU"/>
              </w:rPr>
            </w:pPr>
            <w:r w:rsidRPr="0018552C">
              <w:rPr>
                <w:sz w:val="22"/>
                <w:szCs w:val="22"/>
                <w:lang w:eastAsia="hu-HU"/>
              </w:rPr>
              <w:t>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1C38A74E" w14:textId="77777777" w:rsidR="0019378E" w:rsidRPr="0018552C" w:rsidRDefault="0019378E" w:rsidP="00963DF2">
            <w:pPr>
              <w:suppressAutoHyphens w:val="0"/>
              <w:autoSpaceDN/>
              <w:spacing w:before="0"/>
              <w:jc w:val="left"/>
              <w:rPr>
                <w:sz w:val="22"/>
                <w:szCs w:val="22"/>
                <w:lang w:eastAsia="hu-HU"/>
              </w:rPr>
            </w:pPr>
            <w:r w:rsidRPr="0018552C">
              <w:rPr>
                <w:sz w:val="22"/>
                <w:szCs w:val="22"/>
                <w:lang w:eastAsia="hu-HU"/>
              </w:rPr>
              <w:t>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44772F55" w14:textId="77777777" w:rsidR="0019378E" w:rsidRPr="0018552C" w:rsidRDefault="0019378E" w:rsidP="00963DF2">
            <w:pPr>
              <w:suppressAutoHyphens w:val="0"/>
              <w:autoSpaceDN/>
              <w:spacing w:before="0"/>
              <w:jc w:val="left"/>
              <w:rPr>
                <w:sz w:val="22"/>
                <w:szCs w:val="22"/>
                <w:lang w:eastAsia="hu-HU"/>
              </w:rPr>
            </w:pPr>
            <w:r w:rsidRPr="0018552C">
              <w:rPr>
                <w:sz w:val="22"/>
                <w:szCs w:val="22"/>
                <w:lang w:eastAsia="hu-HU"/>
              </w:rPr>
              <w:t> </w:t>
            </w:r>
          </w:p>
        </w:tc>
      </w:tr>
      <w:tr w:rsidR="0019378E" w:rsidRPr="0018552C" w14:paraId="32BA3D98" w14:textId="77777777" w:rsidTr="00963DF2">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BFBFBF"/>
            <w:hideMark/>
          </w:tcPr>
          <w:p w14:paraId="0DCE42BD" w14:textId="77777777" w:rsidR="0019378E" w:rsidRPr="0018552C" w:rsidRDefault="0019378E" w:rsidP="00963DF2">
            <w:pPr>
              <w:suppressAutoHyphens w:val="0"/>
              <w:autoSpaceDN/>
              <w:spacing w:before="0"/>
              <w:jc w:val="left"/>
              <w:rPr>
                <w:sz w:val="22"/>
                <w:szCs w:val="22"/>
                <w:lang w:eastAsia="hu-HU"/>
              </w:rPr>
            </w:pPr>
            <w:r w:rsidRPr="0018552C">
              <w:rPr>
                <w:sz w:val="22"/>
                <w:szCs w:val="22"/>
                <w:lang w:eastAsia="hu-HU"/>
              </w:rPr>
              <w:t>A teljesítésen belül az alvállalkozói teljesítés várható százalékos aránya: […]%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3CE2FDAA" w14:textId="77777777" w:rsidR="0019378E" w:rsidRPr="0018552C" w:rsidRDefault="0019378E" w:rsidP="00963DF2">
            <w:pPr>
              <w:suppressAutoHyphens w:val="0"/>
              <w:autoSpaceDN/>
              <w:spacing w:before="0"/>
              <w:jc w:val="left"/>
              <w:rPr>
                <w:sz w:val="22"/>
                <w:szCs w:val="22"/>
                <w:lang w:eastAsia="hu-HU"/>
              </w:rPr>
            </w:pPr>
            <w:r w:rsidRPr="0018552C">
              <w:rPr>
                <w:sz w:val="22"/>
                <w:szCs w:val="22"/>
                <w:lang w:eastAsia="hu-HU"/>
              </w:rPr>
              <w:t>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6B2A34A7" w14:textId="77777777" w:rsidR="0019378E" w:rsidRPr="0018552C" w:rsidRDefault="0019378E" w:rsidP="00963DF2">
            <w:pPr>
              <w:suppressAutoHyphens w:val="0"/>
              <w:autoSpaceDN/>
              <w:spacing w:before="0"/>
              <w:jc w:val="left"/>
              <w:rPr>
                <w:sz w:val="22"/>
                <w:szCs w:val="22"/>
                <w:lang w:eastAsia="hu-HU"/>
              </w:rPr>
            </w:pPr>
            <w:r w:rsidRPr="0018552C">
              <w:rPr>
                <w:sz w:val="22"/>
                <w:szCs w:val="22"/>
                <w:lang w:eastAsia="hu-HU"/>
              </w:rPr>
              <w:t>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4D32D8F6" w14:textId="77777777" w:rsidR="0019378E" w:rsidRPr="0018552C" w:rsidRDefault="0019378E" w:rsidP="00963DF2">
            <w:pPr>
              <w:suppressAutoHyphens w:val="0"/>
              <w:autoSpaceDN/>
              <w:spacing w:before="0"/>
              <w:jc w:val="left"/>
              <w:rPr>
                <w:sz w:val="22"/>
                <w:szCs w:val="22"/>
                <w:lang w:eastAsia="hu-HU"/>
              </w:rPr>
            </w:pPr>
            <w:r w:rsidRPr="0018552C">
              <w:rPr>
                <w:sz w:val="22"/>
                <w:szCs w:val="22"/>
                <w:lang w:eastAsia="hu-HU"/>
              </w:rPr>
              <w:t> </w:t>
            </w:r>
          </w:p>
        </w:tc>
      </w:tr>
      <w:tr w:rsidR="0019378E" w:rsidRPr="0018552C" w14:paraId="661CC31B" w14:textId="77777777" w:rsidTr="00963DF2">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BFBFBF"/>
            <w:hideMark/>
          </w:tcPr>
          <w:p w14:paraId="2DD9BD19" w14:textId="77777777" w:rsidR="0019378E" w:rsidRPr="0018552C" w:rsidRDefault="0019378E" w:rsidP="00963DF2">
            <w:pPr>
              <w:suppressAutoHyphens w:val="0"/>
              <w:autoSpaceDN/>
              <w:spacing w:before="0"/>
              <w:jc w:val="left"/>
              <w:rPr>
                <w:sz w:val="22"/>
                <w:szCs w:val="22"/>
                <w:lang w:eastAsia="hu-HU"/>
              </w:rPr>
            </w:pPr>
            <w:r w:rsidRPr="0018552C">
              <w:rPr>
                <w:sz w:val="22"/>
                <w:szCs w:val="22"/>
                <w:lang w:eastAsia="hu-HU"/>
              </w:rPr>
              <w:t>Alvállalkozói szerződés szerinti ellenszolgáltatás értéke: [...],- Ft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1538297F" w14:textId="77777777" w:rsidR="0019378E" w:rsidRPr="0018552C" w:rsidRDefault="0019378E" w:rsidP="00963DF2">
            <w:pPr>
              <w:suppressAutoHyphens w:val="0"/>
              <w:autoSpaceDN/>
              <w:spacing w:before="0"/>
              <w:jc w:val="left"/>
              <w:rPr>
                <w:sz w:val="22"/>
                <w:szCs w:val="22"/>
                <w:lang w:eastAsia="hu-HU"/>
              </w:rPr>
            </w:pPr>
            <w:r w:rsidRPr="0018552C">
              <w:rPr>
                <w:sz w:val="22"/>
                <w:szCs w:val="22"/>
                <w:lang w:eastAsia="hu-HU"/>
              </w:rPr>
              <w:t>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269CB691" w14:textId="77777777" w:rsidR="0019378E" w:rsidRPr="0018552C" w:rsidRDefault="0019378E" w:rsidP="00963DF2">
            <w:pPr>
              <w:suppressAutoHyphens w:val="0"/>
              <w:autoSpaceDN/>
              <w:spacing w:before="0"/>
              <w:jc w:val="left"/>
              <w:rPr>
                <w:sz w:val="22"/>
                <w:szCs w:val="22"/>
                <w:lang w:eastAsia="hu-HU"/>
              </w:rPr>
            </w:pPr>
            <w:r w:rsidRPr="0018552C">
              <w:rPr>
                <w:sz w:val="22"/>
                <w:szCs w:val="22"/>
                <w:lang w:eastAsia="hu-HU"/>
              </w:rPr>
              <w:t>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6514B2D0" w14:textId="77777777" w:rsidR="0019378E" w:rsidRPr="0018552C" w:rsidRDefault="0019378E" w:rsidP="00963DF2">
            <w:pPr>
              <w:suppressAutoHyphens w:val="0"/>
              <w:autoSpaceDN/>
              <w:spacing w:before="0"/>
              <w:jc w:val="left"/>
              <w:rPr>
                <w:sz w:val="22"/>
                <w:szCs w:val="22"/>
                <w:lang w:eastAsia="hu-HU"/>
              </w:rPr>
            </w:pPr>
            <w:r w:rsidRPr="0018552C">
              <w:rPr>
                <w:sz w:val="22"/>
                <w:szCs w:val="22"/>
                <w:lang w:eastAsia="hu-HU"/>
              </w:rPr>
              <w:t> </w:t>
            </w:r>
          </w:p>
        </w:tc>
      </w:tr>
    </w:tbl>
    <w:p w14:paraId="7875D213" w14:textId="77777777" w:rsidR="0019378E" w:rsidRPr="0018552C" w:rsidRDefault="0019378E" w:rsidP="0019378E">
      <w:pPr>
        <w:suppressAutoHyphens w:val="0"/>
        <w:autoSpaceDN/>
        <w:spacing w:before="0"/>
        <w:jc w:val="left"/>
        <w:rPr>
          <w:rFonts w:ascii="Segoe UI" w:hAnsi="Segoe UI" w:cs="Segoe UI"/>
          <w:sz w:val="22"/>
          <w:szCs w:val="22"/>
          <w:lang w:eastAsia="hu-HU"/>
        </w:rPr>
      </w:pPr>
      <w:r w:rsidRPr="0018552C">
        <w:rPr>
          <w:sz w:val="22"/>
          <w:szCs w:val="22"/>
          <w:lang w:eastAsia="hu-HU"/>
        </w:rPr>
        <w:t> </w:t>
      </w:r>
    </w:p>
    <w:p w14:paraId="5B0918FD" w14:textId="77777777" w:rsidR="0019378E" w:rsidRPr="0018552C" w:rsidRDefault="0019378E" w:rsidP="0019378E">
      <w:pPr>
        <w:suppressAutoHyphens w:val="0"/>
        <w:autoSpaceDN/>
        <w:spacing w:before="0"/>
        <w:rPr>
          <w:rFonts w:ascii="Segoe UI" w:hAnsi="Segoe UI" w:cs="Segoe UI"/>
          <w:sz w:val="22"/>
          <w:szCs w:val="22"/>
          <w:lang w:eastAsia="hu-HU"/>
        </w:rPr>
      </w:pPr>
      <w:r w:rsidRPr="0018552C">
        <w:rPr>
          <w:sz w:val="22"/>
          <w:szCs w:val="22"/>
          <w:lang w:eastAsia="hu-HU"/>
        </w:rPr>
        <w:t>Kijelentem, hogy fenti alvállalkozó(k) szerepel(</w:t>
      </w:r>
      <w:proofErr w:type="spellStart"/>
      <w:r w:rsidRPr="0018552C">
        <w:rPr>
          <w:sz w:val="22"/>
          <w:szCs w:val="22"/>
          <w:lang w:eastAsia="hu-HU"/>
        </w:rPr>
        <w:t>nek</w:t>
      </w:r>
      <w:proofErr w:type="spellEnd"/>
      <w:r w:rsidRPr="0018552C">
        <w:rPr>
          <w:sz w:val="22"/>
          <w:szCs w:val="22"/>
          <w:lang w:eastAsia="hu-HU"/>
        </w:rPr>
        <w:t>) a DKM01EIDR23 keretmegállapodás 2. számú mellékletében, mint Szállító által a Keretmegállapodás teljesítéséhez igénybe venni kívánt alvállalkozó(k). </w:t>
      </w:r>
    </w:p>
    <w:p w14:paraId="071085F1" w14:textId="77777777" w:rsidR="0019378E" w:rsidRPr="0018552C" w:rsidRDefault="0019378E" w:rsidP="0019378E">
      <w:pPr>
        <w:suppressAutoHyphens w:val="0"/>
        <w:autoSpaceDN/>
        <w:spacing w:before="0"/>
        <w:rPr>
          <w:rFonts w:ascii="Segoe UI" w:hAnsi="Segoe UI" w:cs="Segoe UI"/>
          <w:sz w:val="22"/>
          <w:szCs w:val="22"/>
          <w:lang w:eastAsia="hu-HU"/>
        </w:rPr>
      </w:pPr>
      <w:r w:rsidRPr="0018552C">
        <w:rPr>
          <w:sz w:val="22"/>
          <w:szCs w:val="22"/>
          <w:lang w:eastAsia="hu-HU"/>
        </w:rPr>
        <w:t> </w:t>
      </w:r>
    </w:p>
    <w:p w14:paraId="1FEF34D6" w14:textId="77777777" w:rsidR="0019378E" w:rsidRPr="0018552C" w:rsidRDefault="0019378E" w:rsidP="0019378E">
      <w:pPr>
        <w:suppressAutoHyphens w:val="0"/>
        <w:autoSpaceDN/>
        <w:spacing w:before="0"/>
        <w:rPr>
          <w:rFonts w:ascii="Segoe UI" w:hAnsi="Segoe UI" w:cs="Segoe UI"/>
          <w:sz w:val="22"/>
          <w:szCs w:val="22"/>
          <w:lang w:eastAsia="hu-HU"/>
        </w:rPr>
      </w:pPr>
      <w:r w:rsidRPr="0018552C">
        <w:rPr>
          <w:sz w:val="22"/>
          <w:szCs w:val="22"/>
          <w:lang w:eastAsia="hu-HU"/>
        </w:rPr>
        <w:t>Kijelentem, hogy a fenti alvállalkozók egyike sem áll a szerződést megelőző közbeszerzési eljárás során előírt kizáró ok hatálya alatt.  </w:t>
      </w:r>
    </w:p>
    <w:p w14:paraId="36CAB7C1" w14:textId="77777777" w:rsidR="0019378E" w:rsidRPr="0018552C" w:rsidRDefault="0019378E" w:rsidP="0019378E">
      <w:pPr>
        <w:suppressAutoHyphens w:val="0"/>
        <w:autoSpaceDN/>
        <w:spacing w:before="0"/>
        <w:rPr>
          <w:rFonts w:ascii="Segoe UI" w:hAnsi="Segoe UI" w:cs="Segoe UI"/>
          <w:sz w:val="22"/>
          <w:szCs w:val="22"/>
          <w:lang w:eastAsia="hu-HU"/>
        </w:rPr>
      </w:pPr>
      <w:r w:rsidRPr="0018552C">
        <w:rPr>
          <w:sz w:val="22"/>
          <w:szCs w:val="22"/>
          <w:lang w:eastAsia="hu-HU"/>
        </w:rPr>
        <w:t> </w:t>
      </w:r>
    </w:p>
    <w:p w14:paraId="19F841EE" w14:textId="77777777" w:rsidR="0019378E" w:rsidRPr="0018552C" w:rsidRDefault="0019378E" w:rsidP="0019378E">
      <w:pPr>
        <w:suppressAutoHyphens w:val="0"/>
        <w:autoSpaceDN/>
        <w:spacing w:before="0"/>
        <w:rPr>
          <w:rFonts w:ascii="Segoe UI" w:hAnsi="Segoe UI" w:cs="Segoe UI"/>
          <w:sz w:val="22"/>
          <w:szCs w:val="22"/>
          <w:lang w:eastAsia="hu-HU"/>
        </w:rPr>
      </w:pPr>
      <w:r w:rsidRPr="0018552C">
        <w:rPr>
          <w:sz w:val="22"/>
          <w:szCs w:val="22"/>
          <w:lang w:eastAsia="hu-HU"/>
        </w:rPr>
        <w:t>A Kbt. 138. § (3) bekezdése alapján vállalom, hogy minden jövőbeni alvállalkozót a fentiek szerint írásban előzetesen bejelentek Megrendelő részére. </w:t>
      </w:r>
    </w:p>
    <w:p w14:paraId="640600A1" w14:textId="77777777" w:rsidR="0019378E" w:rsidRPr="0018552C" w:rsidRDefault="0019378E" w:rsidP="0019378E">
      <w:pPr>
        <w:suppressAutoHyphens w:val="0"/>
        <w:autoSpaceDN/>
        <w:spacing w:before="0"/>
        <w:rPr>
          <w:rFonts w:ascii="Segoe UI" w:hAnsi="Segoe UI" w:cs="Segoe UI"/>
          <w:sz w:val="22"/>
          <w:szCs w:val="22"/>
          <w:lang w:eastAsia="hu-HU"/>
        </w:rPr>
      </w:pPr>
      <w:r w:rsidRPr="0018552C">
        <w:rPr>
          <w:sz w:val="22"/>
          <w:szCs w:val="22"/>
          <w:lang w:eastAsia="hu-HU"/>
        </w:rPr>
        <w:t> </w:t>
      </w:r>
    </w:p>
    <w:p w14:paraId="55531108" w14:textId="77777777" w:rsidR="0019378E" w:rsidRPr="0018552C" w:rsidRDefault="0019378E" w:rsidP="0019378E">
      <w:pPr>
        <w:suppressAutoHyphens w:val="0"/>
        <w:autoSpaceDN/>
        <w:spacing w:before="0"/>
        <w:rPr>
          <w:rFonts w:ascii="Segoe UI" w:hAnsi="Segoe UI" w:cs="Segoe UI"/>
          <w:sz w:val="22"/>
          <w:szCs w:val="22"/>
          <w:lang w:eastAsia="hu-HU"/>
        </w:rPr>
      </w:pPr>
      <w:r w:rsidRPr="0018552C">
        <w:rPr>
          <w:sz w:val="22"/>
          <w:szCs w:val="22"/>
          <w:lang w:eastAsia="hu-HU"/>
        </w:rPr>
        <w:t>Tudomásul veszem, hogy a Kbt. 138. § (3) bekezdésében meghatározottak szerint amennyiben a szerződés teljesítésébe alvállalkozó kerül bevonásra, az alvállalkozói teljesítést követően a szerződés teljesítésén belül az alvállalkozói teljesítés tényleges százalékos arányát, valamint az ellenszolgáltatás teljesítésének időpontját és a kifizetett ellenszolgáltatás értékét köteles vagyok bejelenteni Megrendelő részére. </w:t>
      </w:r>
    </w:p>
    <w:p w14:paraId="6EC13300" w14:textId="77777777" w:rsidR="0019378E" w:rsidRPr="0018552C" w:rsidRDefault="0019378E" w:rsidP="0019378E">
      <w:pPr>
        <w:suppressAutoHyphens w:val="0"/>
        <w:autoSpaceDN/>
        <w:spacing w:before="0"/>
        <w:jc w:val="left"/>
        <w:rPr>
          <w:rFonts w:ascii="Segoe UI" w:hAnsi="Segoe UI" w:cs="Segoe UI"/>
          <w:sz w:val="22"/>
          <w:szCs w:val="22"/>
          <w:lang w:eastAsia="hu-HU"/>
        </w:rPr>
      </w:pPr>
      <w:r w:rsidRPr="0018552C">
        <w:rPr>
          <w:sz w:val="22"/>
          <w:szCs w:val="22"/>
          <w:lang w:eastAsia="hu-HU"/>
        </w:rPr>
        <w:t> </w:t>
      </w:r>
    </w:p>
    <w:p w14:paraId="04CE71B4" w14:textId="77777777" w:rsidR="0019378E" w:rsidRPr="0018552C" w:rsidRDefault="0019378E" w:rsidP="0019378E">
      <w:pPr>
        <w:suppressAutoHyphens w:val="0"/>
        <w:autoSpaceDN/>
        <w:spacing w:before="0"/>
        <w:jc w:val="left"/>
        <w:rPr>
          <w:rFonts w:ascii="Segoe UI" w:hAnsi="Segoe UI" w:cs="Segoe UI"/>
          <w:sz w:val="22"/>
          <w:szCs w:val="22"/>
          <w:lang w:eastAsia="hu-HU"/>
        </w:rPr>
      </w:pPr>
      <w:r w:rsidRPr="0018552C">
        <w:rPr>
          <w:sz w:val="22"/>
          <w:szCs w:val="22"/>
          <w:lang w:eastAsia="hu-HU"/>
        </w:rPr>
        <w:t>Kelt: ________________ </w:t>
      </w:r>
    </w:p>
    <w:p w14:paraId="7EECACAD" w14:textId="77777777" w:rsidR="0019378E" w:rsidRPr="0018552C" w:rsidRDefault="0019378E" w:rsidP="0019378E">
      <w:pPr>
        <w:suppressAutoHyphens w:val="0"/>
        <w:autoSpaceDN/>
        <w:spacing w:before="0"/>
        <w:jc w:val="center"/>
        <w:rPr>
          <w:rFonts w:ascii="Segoe UI" w:hAnsi="Segoe UI" w:cs="Segoe UI"/>
          <w:sz w:val="22"/>
          <w:szCs w:val="22"/>
          <w:lang w:eastAsia="hu-HU"/>
        </w:rPr>
      </w:pPr>
      <w:r w:rsidRPr="0018552C">
        <w:rPr>
          <w:sz w:val="22"/>
          <w:szCs w:val="22"/>
          <w:lang w:eastAsia="hu-HU"/>
        </w:rPr>
        <w:t>______________________ </w:t>
      </w:r>
    </w:p>
    <w:p w14:paraId="58A96215" w14:textId="77777777" w:rsidR="0019378E" w:rsidRDefault="0019378E" w:rsidP="0019378E">
      <w:pPr>
        <w:suppressAutoHyphens w:val="0"/>
        <w:autoSpaceDN/>
        <w:spacing w:before="0"/>
        <w:jc w:val="center"/>
        <w:rPr>
          <w:szCs w:val="24"/>
        </w:rPr>
      </w:pPr>
      <w:r w:rsidRPr="0018552C">
        <w:rPr>
          <w:sz w:val="22"/>
          <w:szCs w:val="22"/>
          <w:lang w:eastAsia="hu-HU"/>
        </w:rPr>
        <w:t>cégszerű aláírás</w:t>
      </w:r>
      <w:r w:rsidRPr="00B75C27">
        <w:rPr>
          <w:sz w:val="22"/>
          <w:szCs w:val="22"/>
          <w:lang w:eastAsia="hu-HU"/>
        </w:rPr>
        <w:t> </w:t>
      </w:r>
      <w:r w:rsidRPr="00B75C27">
        <w:rPr>
          <w:szCs w:val="24"/>
          <w:lang w:eastAsia="hu-HU"/>
        </w:rPr>
        <w:t> </w:t>
      </w:r>
    </w:p>
    <w:sectPr w:rsidR="0019378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7D2AA" w14:textId="77777777" w:rsidR="009D23EB" w:rsidRDefault="009D23EB" w:rsidP="009D23EB">
      <w:pPr>
        <w:spacing w:before="0"/>
      </w:pPr>
      <w:r>
        <w:separator/>
      </w:r>
    </w:p>
  </w:endnote>
  <w:endnote w:type="continuationSeparator" w:id="0">
    <w:p w14:paraId="1C8B1793" w14:textId="77777777" w:rsidR="009D23EB" w:rsidRDefault="009D23EB" w:rsidP="009D23E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Frutiger Linotype">
    <w:altName w:val="Tahoma"/>
    <w:charset w:val="00"/>
    <w:family w:val="auto"/>
    <w:pitch w:val="default"/>
  </w:font>
  <w:font w:name="Calibri">
    <w:panose1 w:val="020F0502020204030204"/>
    <w:charset w:val="EE"/>
    <w:family w:val="swiss"/>
    <w:pitch w:val="variable"/>
    <w:sig w:usb0="E4002EFF" w:usb1="C000247B" w:usb2="00000009" w:usb3="00000000" w:csb0="000001FF" w:csb1="00000000"/>
  </w:font>
  <w:font w:name="Hun Swiss">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Times New Roman félkövér">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E17CC" w14:textId="77777777" w:rsidR="009D23EB" w:rsidRDefault="009D23EB" w:rsidP="009D23EB">
      <w:pPr>
        <w:spacing w:before="0"/>
      </w:pPr>
      <w:r>
        <w:separator/>
      </w:r>
    </w:p>
  </w:footnote>
  <w:footnote w:type="continuationSeparator" w:id="0">
    <w:p w14:paraId="15181917" w14:textId="77777777" w:rsidR="009D23EB" w:rsidRDefault="009D23EB" w:rsidP="009D23EB">
      <w:pPr>
        <w:spacing w:before="0"/>
      </w:pPr>
      <w:r>
        <w:continuationSeparator/>
      </w:r>
    </w:p>
  </w:footnote>
  <w:footnote w:id="1">
    <w:p w14:paraId="157C4BE5" w14:textId="77777777" w:rsidR="009D23EB" w:rsidRDefault="009D23EB" w:rsidP="009D23EB">
      <w:pPr>
        <w:pStyle w:val="Lbjegyzetszveg"/>
      </w:pPr>
      <w:r>
        <w:rPr>
          <w:rStyle w:val="Lbjegyzet-hivatkozs"/>
          <w:rFonts w:ascii="Times New Roman" w:hAnsi="Times New Roman"/>
          <w:i/>
          <w:iCs/>
          <w:sz w:val="20"/>
          <w:szCs w:val="20"/>
        </w:rPr>
        <w:footnoteRef/>
      </w:r>
      <w:r>
        <w:rPr>
          <w:rFonts w:ascii="Times New Roman" w:hAnsi="Times New Roman"/>
          <w:i/>
          <w:iCs/>
          <w:sz w:val="20"/>
          <w:szCs w:val="20"/>
        </w:rPr>
        <w:t xml:space="preserve"> A beszerzés tárgya és a teljesítés feltételei szerint aktualizálandó, figyelemmel a keretmegállapodásban foglaltakra! A jelen szerződésminta elektronikus formában a DKR-ben lett </w:t>
      </w:r>
      <w:proofErr w:type="spellStart"/>
      <w:r>
        <w:rPr>
          <w:rFonts w:ascii="Times New Roman" w:hAnsi="Times New Roman"/>
          <w:i/>
          <w:iCs/>
          <w:sz w:val="20"/>
          <w:szCs w:val="20"/>
        </w:rPr>
        <w:t>közzétéve</w:t>
      </w:r>
      <w:proofErr w:type="spellEnd"/>
      <w:r>
        <w:rPr>
          <w:rFonts w:ascii="Times New Roman" w:hAnsi="Times New Roman"/>
          <w:i/>
          <w:iCs/>
          <w:sz w:val="20"/>
          <w:szCs w:val="20"/>
        </w:rPr>
        <w:t>.</w:t>
      </w:r>
    </w:p>
  </w:footnote>
  <w:footnote w:id="2">
    <w:p w14:paraId="5C783DAC" w14:textId="77777777" w:rsidR="009D23EB" w:rsidRDefault="009D23EB" w:rsidP="009D23EB">
      <w:pPr>
        <w:pStyle w:val="Lbjegyzetszveg"/>
        <w:rPr>
          <w:rFonts w:ascii="Times New Roman" w:hAnsi="Times New Roman"/>
          <w:i/>
          <w:iCs/>
          <w:sz w:val="20"/>
          <w:szCs w:val="20"/>
        </w:rPr>
      </w:pPr>
      <w:r>
        <w:rPr>
          <w:rStyle w:val="Lbjegyzet-hivatkozs"/>
          <w:rFonts w:ascii="Times New Roman" w:hAnsi="Times New Roman"/>
          <w:i/>
          <w:iCs/>
          <w:sz w:val="20"/>
          <w:szCs w:val="20"/>
        </w:rPr>
        <w:footnoteRef/>
      </w:r>
      <w:r>
        <w:rPr>
          <w:rFonts w:ascii="Times New Roman" w:hAnsi="Times New Roman"/>
          <w:i/>
          <w:iCs/>
          <w:sz w:val="20"/>
          <w:szCs w:val="20"/>
        </w:rPr>
        <w:t xml:space="preserve"> A konkrét szerződési tartalom ismeretében a </w:t>
      </w:r>
      <w:r>
        <w:rPr>
          <w:rFonts w:ascii="Times New Roman" w:hAnsi="Times New Roman"/>
          <w:b/>
          <w:bCs/>
          <w:i/>
          <w:iCs/>
          <w:sz w:val="20"/>
          <w:szCs w:val="20"/>
        </w:rPr>
        <w:t>„Megrendelő”</w:t>
      </w:r>
      <w:r>
        <w:rPr>
          <w:rFonts w:ascii="Times New Roman" w:hAnsi="Times New Roman"/>
          <w:i/>
          <w:iCs/>
          <w:sz w:val="20"/>
          <w:szCs w:val="20"/>
        </w:rPr>
        <w:t xml:space="preserve"> megnevezés módosítható, átvezetve a szerződés teljes szövegében.</w:t>
      </w:r>
    </w:p>
  </w:footnote>
  <w:footnote w:id="3">
    <w:p w14:paraId="0BE2D324" w14:textId="77777777" w:rsidR="009D23EB" w:rsidRDefault="009D23EB" w:rsidP="009D23EB">
      <w:pPr>
        <w:pStyle w:val="Lbjegyzetszveg"/>
        <w:rPr>
          <w:rFonts w:ascii="Times New Roman" w:hAnsi="Times New Roman"/>
          <w:i/>
          <w:iCs/>
          <w:sz w:val="20"/>
          <w:szCs w:val="20"/>
        </w:rPr>
      </w:pPr>
      <w:r>
        <w:rPr>
          <w:rStyle w:val="Lbjegyzet-hivatkozs"/>
          <w:rFonts w:ascii="Times New Roman" w:hAnsi="Times New Roman"/>
          <w:i/>
          <w:iCs/>
          <w:sz w:val="20"/>
          <w:szCs w:val="20"/>
        </w:rPr>
        <w:footnoteRef/>
      </w:r>
      <w:r>
        <w:rPr>
          <w:rFonts w:ascii="Times New Roman" w:hAnsi="Times New Roman"/>
          <w:i/>
          <w:iCs/>
          <w:sz w:val="20"/>
          <w:szCs w:val="20"/>
        </w:rPr>
        <w:t xml:space="preserve"> A keretmegállapodás megkötésére irányuló eljárásban közös ajánlatot tevő ajánlattevők közösen kötelesek szerződést kötni. A szöveg a közös ajánlattevők száma szerint bővítendő. A konkrét szerződési tartalom ismeretében a </w:t>
      </w:r>
      <w:r>
        <w:rPr>
          <w:rFonts w:ascii="Times New Roman" w:hAnsi="Times New Roman"/>
          <w:b/>
          <w:bCs/>
          <w:i/>
          <w:iCs/>
          <w:sz w:val="20"/>
          <w:szCs w:val="20"/>
        </w:rPr>
        <w:t>„Szállító”</w:t>
      </w:r>
      <w:r>
        <w:rPr>
          <w:rFonts w:ascii="Times New Roman" w:hAnsi="Times New Roman"/>
          <w:i/>
          <w:iCs/>
          <w:sz w:val="20"/>
          <w:szCs w:val="20"/>
        </w:rPr>
        <w:t xml:space="preserve"> megnevezés módosítható (pl. Vállalkozó), átvezetve a szerződés teljes szövegében.</w:t>
      </w:r>
    </w:p>
  </w:footnote>
  <w:footnote w:id="4">
    <w:p w14:paraId="17CAD5E3" w14:textId="77777777" w:rsidR="009D23EB" w:rsidRDefault="009D23EB" w:rsidP="009D23EB">
      <w:pPr>
        <w:pStyle w:val="Lbjegyzetszveg"/>
        <w:rPr>
          <w:rFonts w:ascii="Times New Roman" w:hAnsi="Times New Roman"/>
          <w:i/>
          <w:iCs/>
          <w:sz w:val="20"/>
          <w:szCs w:val="20"/>
        </w:rPr>
      </w:pPr>
      <w:r>
        <w:rPr>
          <w:rStyle w:val="Lbjegyzet-hivatkozs"/>
          <w:rFonts w:ascii="Times New Roman" w:hAnsi="Times New Roman"/>
          <w:i/>
          <w:iCs/>
          <w:sz w:val="20"/>
          <w:szCs w:val="20"/>
        </w:rPr>
        <w:footnoteRef/>
      </w:r>
      <w:r>
        <w:rPr>
          <w:rFonts w:ascii="Times New Roman" w:hAnsi="Times New Roman"/>
          <w:i/>
          <w:iCs/>
          <w:sz w:val="20"/>
          <w:szCs w:val="20"/>
        </w:rPr>
        <w:t xml:space="preserve"> A nem releváns rész törlendő. </w:t>
      </w:r>
    </w:p>
  </w:footnote>
  <w:footnote w:id="5">
    <w:p w14:paraId="5B7C15B8" w14:textId="77777777" w:rsidR="009D23EB" w:rsidRPr="00AD11C5" w:rsidRDefault="009D23EB" w:rsidP="009D23EB">
      <w:pPr>
        <w:pStyle w:val="Lbjegyzetszveg"/>
        <w:rPr>
          <w:rFonts w:ascii="Times New Roman" w:hAnsi="Times New Roman"/>
          <w:i/>
          <w:iCs/>
          <w:sz w:val="20"/>
          <w:szCs w:val="20"/>
        </w:rPr>
      </w:pPr>
      <w:r>
        <w:rPr>
          <w:rStyle w:val="Lbjegyzet-hivatkozs"/>
        </w:rPr>
        <w:footnoteRef/>
      </w:r>
      <w:r>
        <w:t xml:space="preserve"> </w:t>
      </w:r>
      <w:r w:rsidRPr="00AD11C5">
        <w:rPr>
          <w:rFonts w:ascii="Times New Roman" w:hAnsi="Times New Roman"/>
          <w:i/>
          <w:iCs/>
          <w:sz w:val="20"/>
          <w:szCs w:val="20"/>
        </w:rPr>
        <w:t>A dőlt betűs rész abban az esetben lesz az Egyedi szerződés része, ha Szállító közös ajánlattevőként nyújtott be ajánlatot.</w:t>
      </w:r>
    </w:p>
  </w:footnote>
  <w:footnote w:id="6">
    <w:p w14:paraId="425A0CC9" w14:textId="77777777" w:rsidR="009D23EB" w:rsidRDefault="009D23EB" w:rsidP="009D23EB">
      <w:pPr>
        <w:pStyle w:val="Lbjegyzetszveg"/>
        <w:rPr>
          <w:rFonts w:asciiTheme="minorHAnsi" w:hAnsiTheme="minorHAnsi"/>
        </w:rPr>
      </w:pPr>
      <w:r>
        <w:rPr>
          <w:rStyle w:val="Lbjegyzet-hivatkozs"/>
        </w:rPr>
        <w:footnoteRef/>
      </w:r>
      <w:r>
        <w:t xml:space="preserve"> </w:t>
      </w:r>
      <w:r>
        <w:rPr>
          <w:rFonts w:ascii="Times New Roman" w:hAnsi="Times New Roman"/>
          <w:i/>
          <w:iCs/>
          <w:sz w:val="20"/>
          <w:szCs w:val="20"/>
        </w:rPr>
        <w:t>A KM IV.3. pontjában foglaltakra tekintettel jelen szerződés tárgya alkalmazásfejlesztés nem lehet.</w:t>
      </w:r>
    </w:p>
  </w:footnote>
  <w:footnote w:id="7">
    <w:p w14:paraId="13A945CD" w14:textId="77777777" w:rsidR="009D23EB" w:rsidRDefault="009D23EB" w:rsidP="009D23EB">
      <w:pPr>
        <w:pStyle w:val="Lbjegyzetszveg"/>
        <w:rPr>
          <w:rFonts w:ascii="Times New Roman" w:hAnsi="Times New Roman"/>
          <w:i/>
          <w:iCs/>
          <w:sz w:val="20"/>
          <w:szCs w:val="20"/>
        </w:rPr>
      </w:pPr>
      <w:r>
        <w:rPr>
          <w:rStyle w:val="Lbjegyzet-hivatkozs"/>
          <w:rFonts w:ascii="Times New Roman" w:hAnsi="Times New Roman"/>
          <w:i/>
          <w:iCs/>
          <w:sz w:val="20"/>
          <w:szCs w:val="20"/>
        </w:rPr>
        <w:footnoteRef/>
      </w:r>
      <w:r>
        <w:rPr>
          <w:rFonts w:ascii="Times New Roman" w:hAnsi="Times New Roman"/>
          <w:i/>
          <w:iCs/>
          <w:sz w:val="20"/>
          <w:szCs w:val="20"/>
        </w:rPr>
        <w:t xml:space="preserve"> Kizárólag, ha a Szerződés opciót tartalmaz. </w:t>
      </w:r>
    </w:p>
  </w:footnote>
  <w:footnote w:id="8">
    <w:p w14:paraId="5FE78796" w14:textId="77777777" w:rsidR="009D23EB" w:rsidRDefault="009D23EB" w:rsidP="009D23EB">
      <w:pPr>
        <w:pStyle w:val="Lbjegyzetszveg"/>
        <w:rPr>
          <w:rFonts w:ascii="Times New Roman" w:hAnsi="Times New Roman"/>
          <w:i/>
          <w:iCs/>
          <w:sz w:val="20"/>
          <w:szCs w:val="20"/>
        </w:rPr>
      </w:pPr>
      <w:r>
        <w:rPr>
          <w:rStyle w:val="Lbjegyzet-hivatkozs"/>
          <w:rFonts w:ascii="Times New Roman" w:hAnsi="Times New Roman"/>
          <w:i/>
          <w:iCs/>
          <w:sz w:val="20"/>
          <w:szCs w:val="20"/>
        </w:rPr>
        <w:footnoteRef/>
      </w:r>
      <w:r>
        <w:rPr>
          <w:rFonts w:ascii="Times New Roman" w:hAnsi="Times New Roman"/>
          <w:i/>
          <w:iCs/>
          <w:sz w:val="20"/>
          <w:szCs w:val="20"/>
        </w:rPr>
        <w:t xml:space="preserve"> </w:t>
      </w:r>
      <w:r>
        <w:rPr>
          <w:rFonts w:ascii="Times New Roman" w:hAnsi="Times New Roman"/>
          <w:b/>
          <w:bCs/>
          <w:i/>
          <w:iCs/>
          <w:sz w:val="20"/>
          <w:szCs w:val="20"/>
        </w:rPr>
        <w:t xml:space="preserve">A terméktámogatási szolgáltatás időtartama </w:t>
      </w:r>
      <w:r>
        <w:rPr>
          <w:rFonts w:ascii="Times New Roman" w:hAnsi="Times New Roman"/>
          <w:i/>
          <w:iCs/>
          <w:sz w:val="20"/>
          <w:szCs w:val="20"/>
        </w:rPr>
        <w:t xml:space="preserve">az az – a keretmegállapodás </w:t>
      </w:r>
      <w:r>
        <w:rPr>
          <w:rFonts w:ascii="Times New Roman" w:hAnsi="Times New Roman"/>
          <w:b/>
          <w:bCs/>
          <w:i/>
          <w:iCs/>
          <w:sz w:val="20"/>
          <w:szCs w:val="20"/>
        </w:rPr>
        <w:t>VI.1.4. C pontja</w:t>
      </w:r>
      <w:r>
        <w:rPr>
          <w:rFonts w:ascii="Times New Roman" w:hAnsi="Times New Roman"/>
          <w:i/>
          <w:iCs/>
          <w:sz w:val="20"/>
          <w:szCs w:val="20"/>
        </w:rPr>
        <w:t xml:space="preserve"> szerint meghatározott - időtartam, amely alatt Szállító az Érintett Szervezet számára köteles terméktámogatási szolgáltatások igénybevételét azok rendeltetésszerű működését biztosítani. </w:t>
      </w:r>
    </w:p>
  </w:footnote>
  <w:footnote w:id="9">
    <w:p w14:paraId="50497596" w14:textId="77777777" w:rsidR="009D23EB" w:rsidRDefault="009D23EB" w:rsidP="009D23EB">
      <w:pPr>
        <w:pStyle w:val="Lbjegyzetszveg"/>
        <w:rPr>
          <w:rFonts w:ascii="Times New Roman" w:hAnsi="Times New Roman"/>
          <w:i/>
          <w:iCs/>
          <w:sz w:val="20"/>
          <w:szCs w:val="20"/>
        </w:rPr>
      </w:pPr>
      <w:r>
        <w:rPr>
          <w:rStyle w:val="Lbjegyzet-hivatkozs"/>
          <w:rFonts w:ascii="Times New Roman" w:hAnsi="Times New Roman"/>
          <w:i/>
          <w:iCs/>
          <w:sz w:val="20"/>
          <w:szCs w:val="20"/>
        </w:rPr>
        <w:footnoteRef/>
      </w:r>
      <w:r>
        <w:rPr>
          <w:rFonts w:ascii="Times New Roman" w:hAnsi="Times New Roman"/>
          <w:i/>
          <w:iCs/>
          <w:sz w:val="20"/>
          <w:szCs w:val="20"/>
        </w:rPr>
        <w:t xml:space="preserve"> Ld. a keretmegállapodás </w:t>
      </w:r>
      <w:r>
        <w:rPr>
          <w:rFonts w:ascii="Times New Roman" w:hAnsi="Times New Roman"/>
          <w:b/>
          <w:bCs/>
          <w:i/>
          <w:iCs/>
          <w:sz w:val="20"/>
          <w:szCs w:val="20"/>
        </w:rPr>
        <w:t>VI.1.4. A. pontját</w:t>
      </w:r>
      <w:r>
        <w:rPr>
          <w:rFonts w:ascii="Times New Roman" w:hAnsi="Times New Roman"/>
          <w:i/>
          <w:iCs/>
          <w:sz w:val="20"/>
          <w:szCs w:val="20"/>
        </w:rPr>
        <w:t>. Amennyiben a szolgáltatás nyújtása nem elektronikus úton valósul meg, abban az esetben a helyszíni támogatás igényelhető Magyarország területén.</w:t>
      </w:r>
    </w:p>
  </w:footnote>
  <w:footnote w:id="10">
    <w:p w14:paraId="2D30CB24" w14:textId="77777777" w:rsidR="009D23EB" w:rsidRDefault="009D23EB" w:rsidP="009D23EB">
      <w:pPr>
        <w:pStyle w:val="Lbjegyzetszveg"/>
        <w:rPr>
          <w:rFonts w:ascii="Times New Roman" w:hAnsi="Times New Roman"/>
          <w:i/>
          <w:iCs/>
          <w:sz w:val="20"/>
          <w:szCs w:val="20"/>
        </w:rPr>
      </w:pPr>
      <w:r>
        <w:rPr>
          <w:rStyle w:val="Lbjegyzet-hivatkozs"/>
        </w:rPr>
        <w:footnoteRef/>
      </w:r>
      <w:r>
        <w:t xml:space="preserve"> </w:t>
      </w:r>
      <w:r>
        <w:rPr>
          <w:rFonts w:ascii="Times New Roman" w:hAnsi="Times New Roman"/>
          <w:i/>
          <w:iCs/>
          <w:sz w:val="20"/>
          <w:szCs w:val="20"/>
        </w:rPr>
        <w:t>Adott esetben.</w:t>
      </w:r>
    </w:p>
  </w:footnote>
  <w:footnote w:id="11">
    <w:p w14:paraId="43EE0124" w14:textId="77777777" w:rsidR="009D23EB" w:rsidRDefault="009D23EB" w:rsidP="009D23EB">
      <w:pPr>
        <w:pStyle w:val="Lbjegyzetszveg"/>
        <w:rPr>
          <w:rFonts w:ascii="Times New Roman" w:hAnsi="Times New Roman"/>
          <w:i/>
          <w:iCs/>
          <w:sz w:val="20"/>
          <w:szCs w:val="20"/>
        </w:rPr>
      </w:pPr>
      <w:r>
        <w:rPr>
          <w:rStyle w:val="Lbjegyzet-hivatkozs"/>
          <w:rFonts w:ascii="Times New Roman" w:hAnsi="Times New Roman"/>
          <w:i/>
          <w:iCs/>
          <w:sz w:val="20"/>
          <w:szCs w:val="20"/>
        </w:rPr>
        <w:footnoteRef/>
      </w:r>
      <w:r>
        <w:rPr>
          <w:rFonts w:ascii="Times New Roman" w:hAnsi="Times New Roman"/>
          <w:i/>
          <w:iCs/>
          <w:sz w:val="20"/>
          <w:szCs w:val="20"/>
        </w:rPr>
        <w:t xml:space="preserve"> A nem releváns rész törlendő.</w:t>
      </w:r>
    </w:p>
  </w:footnote>
  <w:footnote w:id="12">
    <w:p w14:paraId="1CAE8C7C" w14:textId="77777777" w:rsidR="009D23EB" w:rsidRDefault="009D23EB" w:rsidP="009D23EB">
      <w:pPr>
        <w:pStyle w:val="Lbjegyzetszveg"/>
        <w:rPr>
          <w:rFonts w:ascii="Times New Roman" w:hAnsi="Times New Roman"/>
          <w:i/>
          <w:iCs/>
          <w:sz w:val="20"/>
          <w:szCs w:val="20"/>
        </w:rPr>
      </w:pPr>
      <w:r>
        <w:rPr>
          <w:rStyle w:val="Lbjegyzet-hivatkozs"/>
          <w:rFonts w:ascii="Times New Roman" w:hAnsi="Times New Roman"/>
          <w:i/>
          <w:iCs/>
          <w:sz w:val="20"/>
          <w:szCs w:val="20"/>
        </w:rPr>
        <w:footnoteRef/>
      </w:r>
      <w:r>
        <w:rPr>
          <w:rFonts w:ascii="Times New Roman" w:hAnsi="Times New Roman"/>
          <w:i/>
          <w:iCs/>
          <w:sz w:val="20"/>
          <w:szCs w:val="20"/>
        </w:rPr>
        <w:t xml:space="preserve"> A szerződés tárgya szerint részletes teljesítési feltételek körében egyértelműen szabályozni szükséges, hogy a Szállító részéről pontosan mi, mely tény minősül teljesítésnek, figyelemmel az Áfa tv. 58. § (1) bekezdésére, </w:t>
      </w:r>
      <w:proofErr w:type="spellStart"/>
      <w:r>
        <w:rPr>
          <w:rFonts w:ascii="Times New Roman" w:hAnsi="Times New Roman"/>
          <w:i/>
          <w:iCs/>
          <w:sz w:val="20"/>
          <w:szCs w:val="20"/>
        </w:rPr>
        <w:t>melyszerint</w:t>
      </w:r>
      <w:proofErr w:type="spellEnd"/>
      <w:r>
        <w:rPr>
          <w:rFonts w:ascii="Times New Roman" w:hAnsi="Times New Roman"/>
          <w:i/>
          <w:iCs/>
          <w:sz w:val="20"/>
          <w:szCs w:val="20"/>
        </w:rPr>
        <w:t xml:space="preserve"> a teljesítés az elszámolással vagy fizetéssel érintett időszak utolsó napja.</w:t>
      </w:r>
    </w:p>
  </w:footnote>
  <w:footnote w:id="13">
    <w:p w14:paraId="6F5032AE" w14:textId="77777777" w:rsidR="009D23EB" w:rsidRDefault="009D23EB" w:rsidP="009D23EB">
      <w:pPr>
        <w:spacing w:before="0"/>
        <w:rPr>
          <w:i/>
          <w:iCs/>
          <w:sz w:val="20"/>
        </w:rPr>
      </w:pPr>
      <w:r>
        <w:rPr>
          <w:rStyle w:val="Lbjegyzet-hivatkozs"/>
        </w:rPr>
        <w:footnoteRef/>
      </w:r>
      <w:r>
        <w:t xml:space="preserve"> </w:t>
      </w:r>
      <w:bookmarkStart w:id="5" w:name="_Hlk82621644"/>
      <w:r>
        <w:rPr>
          <w:i/>
          <w:iCs/>
          <w:sz w:val="20"/>
        </w:rPr>
        <w:t xml:space="preserve">Ld. </w:t>
      </w:r>
      <w:r w:rsidRPr="00AD11C5">
        <w:rPr>
          <w:i/>
          <w:iCs/>
          <w:sz w:val="20"/>
        </w:rPr>
        <w:t>KM II.2.</w:t>
      </w:r>
      <w:r>
        <w:rPr>
          <w:i/>
          <w:iCs/>
          <w:sz w:val="20"/>
        </w:rPr>
        <w:t>4</w:t>
      </w:r>
      <w:r w:rsidRPr="00AD11C5">
        <w:rPr>
          <w:i/>
          <w:iCs/>
          <w:sz w:val="20"/>
        </w:rPr>
        <w:t>.</w:t>
      </w:r>
      <w:r>
        <w:rPr>
          <w:i/>
          <w:iCs/>
          <w:sz w:val="20"/>
        </w:rPr>
        <w:t xml:space="preserve"> pontját: </w:t>
      </w:r>
      <w:bookmarkEnd w:id="5"/>
      <w:r>
        <w:rPr>
          <w:i/>
          <w:iCs/>
          <w:sz w:val="20"/>
        </w:rPr>
        <w:t xml:space="preserve">Tekintettel arra, hogy a keretmegállapodás tárgya az Érintett Szervezeteknél meglévő EKEIDR irat- és dokumentumkezelő rendszerekhez bevezetési, terméktámogatási és egyéb kapcsolódó szolgáltatások beszerzése, az Egyedi szerződések megkötése és teljesítése során tekintettel kell lenni </w:t>
      </w:r>
      <w:r w:rsidRPr="00AD11C5">
        <w:rPr>
          <w:i/>
          <w:iCs/>
          <w:sz w:val="20"/>
        </w:rPr>
        <w:t xml:space="preserve">az EKEIDR irat- és dokumentumkezelő rendszer </w:t>
      </w:r>
      <w:r>
        <w:rPr>
          <w:i/>
          <w:iCs/>
          <w:sz w:val="20"/>
        </w:rPr>
        <w:t>használatára vonatkozó felhasználói licencszerződés (továbbiakban: ÁSZF) előírásaira.</w:t>
      </w:r>
    </w:p>
  </w:footnote>
  <w:footnote w:id="14">
    <w:p w14:paraId="72B541E8" w14:textId="77777777" w:rsidR="009D23EB" w:rsidRDefault="009D23EB" w:rsidP="009D23EB">
      <w:pPr>
        <w:pStyle w:val="Lbjegyzetszveg"/>
        <w:rPr>
          <w:rFonts w:ascii="Times New Roman" w:hAnsi="Times New Roman"/>
          <w:i/>
          <w:iCs/>
          <w:sz w:val="20"/>
          <w:szCs w:val="20"/>
        </w:rPr>
      </w:pPr>
      <w:r>
        <w:rPr>
          <w:rStyle w:val="Lbjegyzet-hivatkozs"/>
          <w:rFonts w:ascii="Times New Roman" w:hAnsi="Times New Roman"/>
          <w:i/>
          <w:iCs/>
          <w:sz w:val="20"/>
          <w:szCs w:val="20"/>
        </w:rPr>
        <w:footnoteRef/>
      </w:r>
      <w:r>
        <w:rPr>
          <w:rFonts w:ascii="Times New Roman" w:hAnsi="Times New Roman"/>
          <w:i/>
          <w:iCs/>
          <w:sz w:val="20"/>
          <w:szCs w:val="20"/>
        </w:rPr>
        <w:t xml:space="preserve"> Ld. KM II.2.4. és a KM X.2.5. pontját.</w:t>
      </w:r>
    </w:p>
  </w:footnote>
  <w:footnote w:id="15">
    <w:p w14:paraId="2EAE557F" w14:textId="77777777" w:rsidR="009D23EB" w:rsidRDefault="009D23EB" w:rsidP="009D23EB">
      <w:pPr>
        <w:pStyle w:val="Lbjegyzetszveg"/>
        <w:rPr>
          <w:i/>
          <w:iCs/>
        </w:rPr>
      </w:pPr>
      <w:r>
        <w:rPr>
          <w:rStyle w:val="Lbjegyzet-hivatkozs"/>
          <w:rFonts w:ascii="Times New Roman" w:hAnsi="Times New Roman"/>
          <w:i/>
          <w:iCs/>
          <w:sz w:val="20"/>
          <w:szCs w:val="20"/>
        </w:rPr>
        <w:footnoteRef/>
      </w:r>
      <w:r>
        <w:rPr>
          <w:rFonts w:ascii="Times New Roman" w:hAnsi="Times New Roman"/>
          <w:i/>
          <w:iCs/>
          <w:sz w:val="20"/>
          <w:szCs w:val="20"/>
        </w:rPr>
        <w:t xml:space="preserve"> </w:t>
      </w:r>
      <w:r>
        <w:rPr>
          <w:i/>
          <w:iCs/>
          <w:sz w:val="20"/>
        </w:rPr>
        <w:t>Ld. KM II.2.4. pontját: Tekintettel arra, hogy a keretmegállapodás tárgya az Érintett Szervezeteknél meglévő EKEIDR irat- és dokumentumkezelő rendszerekhez bevezetési, terméktámogatási és egyéb kapcsolódó szolgáltatások beszerzése, az Egyedi szerződések megkötése és teljesítése során tekintettel kell lenni az EKEIDR irat- és dokumentumkezelő rendszer használatára vonatkozó felhasználói licencszerződés (továbbiakban: ÁSZF) előírásaira.</w:t>
      </w:r>
    </w:p>
    <w:p w14:paraId="7112B87C" w14:textId="77777777" w:rsidR="009D23EB" w:rsidRDefault="009D23EB" w:rsidP="009D23EB">
      <w:pPr>
        <w:pStyle w:val="Lbjegyzetszveg"/>
        <w:rPr>
          <w:rFonts w:ascii="Times New Roman" w:hAnsi="Times New Roman"/>
          <w:i/>
          <w:iCs/>
          <w:sz w:val="20"/>
          <w:szCs w:val="20"/>
        </w:rPr>
      </w:pPr>
      <w:bookmarkStart w:id="7" w:name="_Hlk82621911"/>
      <w:r>
        <w:rPr>
          <w:rFonts w:ascii="Times New Roman" w:hAnsi="Times New Roman"/>
          <w:i/>
          <w:iCs/>
          <w:sz w:val="20"/>
          <w:szCs w:val="20"/>
        </w:rPr>
        <w:t>Ld. a KM XI.2. c) jelű mellékletét is!</w:t>
      </w:r>
      <w:bookmarkEnd w:id="7"/>
    </w:p>
  </w:footnote>
  <w:footnote w:id="16">
    <w:p w14:paraId="763C5498" w14:textId="77777777" w:rsidR="009D23EB" w:rsidRDefault="009D23EB" w:rsidP="009D23EB">
      <w:pPr>
        <w:pStyle w:val="Lbjegyzetszveg"/>
        <w:rPr>
          <w:rFonts w:ascii="Times New Roman" w:hAnsi="Times New Roman"/>
          <w:i/>
          <w:iCs/>
          <w:sz w:val="20"/>
          <w:szCs w:val="20"/>
        </w:rPr>
      </w:pPr>
      <w:r>
        <w:rPr>
          <w:rStyle w:val="Lbjegyzet-hivatkozs"/>
          <w:rFonts w:ascii="Times New Roman" w:hAnsi="Times New Roman"/>
          <w:i/>
          <w:iCs/>
          <w:sz w:val="20"/>
          <w:szCs w:val="20"/>
        </w:rPr>
        <w:footnoteRef/>
      </w:r>
      <w:r>
        <w:rPr>
          <w:rFonts w:ascii="Times New Roman" w:hAnsi="Times New Roman"/>
          <w:i/>
          <w:iCs/>
          <w:sz w:val="20"/>
          <w:szCs w:val="20"/>
        </w:rPr>
        <w:t xml:space="preserve"> Aktualizálandó vagy törlendő.</w:t>
      </w:r>
    </w:p>
  </w:footnote>
  <w:footnote w:id="17">
    <w:p w14:paraId="03864CA0" w14:textId="77777777" w:rsidR="009D23EB" w:rsidRDefault="009D23EB" w:rsidP="009D23EB">
      <w:pPr>
        <w:pStyle w:val="Lbjegyzetszveg"/>
        <w:rPr>
          <w:rFonts w:ascii="Times New Roman" w:hAnsi="Times New Roman"/>
          <w:i/>
          <w:iCs/>
          <w:sz w:val="20"/>
          <w:szCs w:val="20"/>
        </w:rPr>
      </w:pPr>
      <w:r>
        <w:rPr>
          <w:rStyle w:val="Lbjegyzet-hivatkozs"/>
          <w:rFonts w:ascii="Times New Roman" w:hAnsi="Times New Roman"/>
          <w:i/>
          <w:iCs/>
          <w:sz w:val="20"/>
          <w:szCs w:val="20"/>
        </w:rPr>
        <w:footnoteRef/>
      </w:r>
      <w:r>
        <w:rPr>
          <w:rFonts w:ascii="Times New Roman" w:hAnsi="Times New Roman"/>
          <w:i/>
          <w:iCs/>
          <w:sz w:val="20"/>
          <w:szCs w:val="20"/>
        </w:rPr>
        <w:t xml:space="preserve"> Adott esetben.</w:t>
      </w:r>
    </w:p>
  </w:footnote>
  <w:footnote w:id="18">
    <w:p w14:paraId="52363DE9" w14:textId="77777777" w:rsidR="009D23EB" w:rsidRDefault="009D23EB" w:rsidP="009D23EB">
      <w:pPr>
        <w:pStyle w:val="Lbjegyzetszveg"/>
        <w:rPr>
          <w:rFonts w:ascii="Times New Roman" w:hAnsi="Times New Roman"/>
          <w:i/>
          <w:iCs/>
          <w:sz w:val="20"/>
          <w:szCs w:val="20"/>
        </w:rPr>
      </w:pPr>
      <w:r>
        <w:rPr>
          <w:rStyle w:val="Lbjegyzet-hivatkozs"/>
          <w:rFonts w:ascii="Times New Roman" w:hAnsi="Times New Roman"/>
          <w:i/>
          <w:iCs/>
          <w:sz w:val="20"/>
          <w:szCs w:val="20"/>
        </w:rPr>
        <w:footnoteRef/>
      </w:r>
      <w:r>
        <w:rPr>
          <w:rFonts w:ascii="Times New Roman" w:hAnsi="Times New Roman"/>
          <w:i/>
          <w:iCs/>
          <w:sz w:val="20"/>
          <w:szCs w:val="20"/>
        </w:rPr>
        <w:t xml:space="preserve"> A rendelkezésre álló forrás jellegétől függően aktualizálandó. </w:t>
      </w:r>
    </w:p>
  </w:footnote>
  <w:footnote w:id="19">
    <w:p w14:paraId="05F1FECC" w14:textId="77777777" w:rsidR="009D23EB" w:rsidRDefault="009D23EB" w:rsidP="009D23EB">
      <w:pPr>
        <w:pStyle w:val="Lbjegyzetszveg"/>
        <w:rPr>
          <w:rFonts w:ascii="Times New Roman" w:hAnsi="Times New Roman"/>
          <w:i/>
          <w:iCs/>
          <w:sz w:val="20"/>
          <w:szCs w:val="20"/>
        </w:rPr>
      </w:pPr>
      <w:r>
        <w:rPr>
          <w:rStyle w:val="Lbjegyzet-hivatkozs"/>
          <w:rFonts w:ascii="Times New Roman" w:hAnsi="Times New Roman"/>
          <w:i/>
          <w:iCs/>
          <w:sz w:val="20"/>
          <w:szCs w:val="20"/>
        </w:rPr>
        <w:footnoteRef/>
      </w:r>
      <w:r>
        <w:rPr>
          <w:rFonts w:ascii="Times New Roman" w:hAnsi="Times New Roman"/>
          <w:i/>
          <w:iCs/>
          <w:sz w:val="20"/>
          <w:szCs w:val="20"/>
        </w:rPr>
        <w:t xml:space="preserve"> A finanszírozás módjától függően aktualizálandó. </w:t>
      </w:r>
    </w:p>
  </w:footnote>
  <w:footnote w:id="20">
    <w:p w14:paraId="2FC881D9" w14:textId="77777777" w:rsidR="009D23EB" w:rsidRDefault="009D23EB" w:rsidP="009D23EB">
      <w:pPr>
        <w:pStyle w:val="Lbjegyzetszveg"/>
        <w:rPr>
          <w:rFonts w:ascii="Times New Roman" w:hAnsi="Times New Roman"/>
          <w:i/>
          <w:iCs/>
          <w:sz w:val="20"/>
          <w:szCs w:val="20"/>
        </w:rPr>
      </w:pPr>
      <w:r>
        <w:rPr>
          <w:rStyle w:val="Lbjegyzet-hivatkozs"/>
          <w:rFonts w:ascii="Times New Roman" w:hAnsi="Times New Roman"/>
          <w:i/>
          <w:iCs/>
          <w:sz w:val="20"/>
          <w:szCs w:val="20"/>
        </w:rPr>
        <w:footnoteRef/>
      </w:r>
      <w:r>
        <w:rPr>
          <w:rFonts w:ascii="Times New Roman" w:hAnsi="Times New Roman"/>
          <w:i/>
          <w:iCs/>
          <w:sz w:val="20"/>
          <w:szCs w:val="20"/>
        </w:rPr>
        <w:t xml:space="preserve"> Ld. 8.7.1. pontot. </w:t>
      </w:r>
    </w:p>
  </w:footnote>
  <w:footnote w:id="21">
    <w:p w14:paraId="3A2A1BFA" w14:textId="77777777" w:rsidR="009D23EB" w:rsidRDefault="009D23EB" w:rsidP="009D23EB">
      <w:pPr>
        <w:pStyle w:val="Lbjegyzetszveg"/>
        <w:rPr>
          <w:rFonts w:ascii="Times New Roman" w:hAnsi="Times New Roman"/>
          <w:i/>
          <w:iCs/>
          <w:sz w:val="20"/>
          <w:szCs w:val="20"/>
        </w:rPr>
      </w:pPr>
      <w:r>
        <w:rPr>
          <w:rStyle w:val="Lbjegyzet-hivatkozs"/>
          <w:rFonts w:ascii="Times New Roman" w:hAnsi="Times New Roman"/>
          <w:i/>
          <w:iCs/>
          <w:sz w:val="20"/>
          <w:szCs w:val="20"/>
        </w:rPr>
        <w:footnoteRef/>
      </w:r>
      <w:r>
        <w:rPr>
          <w:rFonts w:ascii="Times New Roman" w:hAnsi="Times New Roman"/>
          <w:i/>
          <w:iCs/>
          <w:sz w:val="20"/>
          <w:szCs w:val="20"/>
        </w:rPr>
        <w:t xml:space="preserve"> A beszerzési díj mértékét és megfizetésének módját a KM V.3. pont tartalmazza.</w:t>
      </w:r>
    </w:p>
  </w:footnote>
  <w:footnote w:id="22">
    <w:p w14:paraId="7C801DDC" w14:textId="77777777" w:rsidR="009D23EB" w:rsidRDefault="009D23EB" w:rsidP="009D23EB">
      <w:pPr>
        <w:pStyle w:val="Lbjegyzetszveg"/>
        <w:rPr>
          <w:rFonts w:ascii="Times New Roman" w:hAnsi="Times New Roman"/>
          <w:i/>
          <w:iCs/>
          <w:sz w:val="20"/>
          <w:szCs w:val="20"/>
        </w:rPr>
      </w:pPr>
      <w:r>
        <w:rPr>
          <w:rStyle w:val="Lbjegyzet-hivatkozs"/>
          <w:rFonts w:ascii="Times New Roman" w:hAnsi="Times New Roman"/>
          <w:i/>
          <w:iCs/>
          <w:sz w:val="20"/>
          <w:szCs w:val="20"/>
        </w:rPr>
        <w:footnoteRef/>
      </w:r>
      <w:r>
        <w:rPr>
          <w:rFonts w:ascii="Times New Roman" w:hAnsi="Times New Roman"/>
          <w:i/>
          <w:iCs/>
          <w:sz w:val="20"/>
          <w:szCs w:val="20"/>
        </w:rPr>
        <w:t xml:space="preserve"> Ld. KM V.3-4.pontot</w:t>
      </w:r>
    </w:p>
  </w:footnote>
  <w:footnote w:id="23">
    <w:p w14:paraId="5A066B2B" w14:textId="77777777" w:rsidR="009D23EB" w:rsidRDefault="009D23EB" w:rsidP="009D23EB">
      <w:pPr>
        <w:pStyle w:val="Lbjegyzetszveg"/>
        <w:rPr>
          <w:rFonts w:ascii="Times New Roman" w:hAnsi="Times New Roman"/>
          <w:i/>
          <w:iCs/>
          <w:sz w:val="20"/>
          <w:szCs w:val="20"/>
        </w:rPr>
      </w:pPr>
      <w:r>
        <w:rPr>
          <w:rStyle w:val="Lbjegyzet-hivatkozs"/>
          <w:rFonts w:ascii="Times New Roman" w:hAnsi="Times New Roman"/>
          <w:i/>
          <w:iCs/>
          <w:sz w:val="20"/>
          <w:szCs w:val="20"/>
        </w:rPr>
        <w:footnoteRef/>
      </w:r>
      <w:r>
        <w:rPr>
          <w:rFonts w:ascii="Times New Roman" w:hAnsi="Times New Roman"/>
          <w:i/>
          <w:iCs/>
          <w:sz w:val="20"/>
          <w:szCs w:val="20"/>
        </w:rPr>
        <w:t xml:space="preserve"> Ld. a KM V:2.7. pontját. Az érintett programozási időszakra vonatkozó az egyes európai uniós támogatások felhasználásának rendjéről szóló hatályos jogszabályban foglaltak szerint kell eljárni, előleg igénylésére és folyósítására csak abban az esetben kerülhet sor a vonatkozó jogszabály szerint, amennyiben azt a támogatás felhasználásának rendjét szabályozó jogszabály (vagy az adott projektre vonatkozó pályázati dokumentumok tartalma lehetővé teszi és azt a Felek az Egyedi Szerződésben is rögzítették. </w:t>
      </w:r>
    </w:p>
  </w:footnote>
  <w:footnote w:id="24">
    <w:p w14:paraId="434A4057" w14:textId="77777777" w:rsidR="009D23EB" w:rsidRDefault="009D23EB" w:rsidP="009D23EB">
      <w:pPr>
        <w:pStyle w:val="Lbjegyzetszveg"/>
        <w:rPr>
          <w:rFonts w:ascii="Times New Roman" w:hAnsi="Times New Roman"/>
          <w:i/>
          <w:iCs/>
          <w:sz w:val="20"/>
          <w:szCs w:val="20"/>
        </w:rPr>
      </w:pPr>
      <w:r>
        <w:rPr>
          <w:rStyle w:val="Lbjegyzet-hivatkozs"/>
          <w:rFonts w:ascii="Times New Roman" w:hAnsi="Times New Roman"/>
        </w:rPr>
        <w:footnoteRef/>
      </w:r>
      <w:r>
        <w:rPr>
          <w:rFonts w:ascii="Times New Roman" w:hAnsi="Times New Roman"/>
          <w:i/>
          <w:iCs/>
          <w:sz w:val="20"/>
          <w:szCs w:val="20"/>
        </w:rPr>
        <w:t xml:space="preserve"> Ld. KM V.2.11. pontját!</w:t>
      </w:r>
    </w:p>
  </w:footnote>
  <w:footnote w:id="25">
    <w:p w14:paraId="12931CC7" w14:textId="77777777" w:rsidR="009D23EB" w:rsidRDefault="009D23EB" w:rsidP="009D23EB">
      <w:pPr>
        <w:pStyle w:val="Lbjegyzetszveg"/>
        <w:rPr>
          <w:rFonts w:ascii="Times New Roman" w:hAnsi="Times New Roman"/>
          <w:i/>
          <w:iCs/>
          <w:sz w:val="20"/>
          <w:szCs w:val="20"/>
        </w:rPr>
      </w:pPr>
      <w:r>
        <w:rPr>
          <w:rStyle w:val="Lbjegyzet-hivatkozs"/>
          <w:rFonts w:ascii="Times New Roman" w:hAnsi="Times New Roman"/>
          <w:i/>
          <w:iCs/>
          <w:sz w:val="20"/>
          <w:szCs w:val="20"/>
        </w:rPr>
        <w:footnoteRef/>
      </w:r>
      <w:r>
        <w:rPr>
          <w:rFonts w:ascii="Times New Roman" w:hAnsi="Times New Roman"/>
          <w:i/>
          <w:iCs/>
          <w:sz w:val="20"/>
          <w:szCs w:val="20"/>
        </w:rPr>
        <w:t xml:space="preserve"> </w:t>
      </w:r>
      <w:r>
        <w:rPr>
          <w:rFonts w:ascii="Times New Roman" w:eastAsia="Calibri" w:hAnsi="Times New Roman"/>
          <w:i/>
          <w:iCs/>
          <w:sz w:val="20"/>
          <w:szCs w:val="20"/>
        </w:rPr>
        <w:t xml:space="preserve">A Kbt. 27/A. §-a alapján Megrendelő köteles fogadni és feldolgozni az olyan elektronikus számlákat, amelyek megfelelnek az EN 16931-1:2017 számú európai szabványnak és az Európai Bizottság által e szabványhoz az Európai Unió Hivatalos Lapjában közzétett szintaxislistának. </w:t>
      </w:r>
      <w:r>
        <w:rPr>
          <w:rFonts w:ascii="Times New Roman" w:hAnsi="Times New Roman"/>
          <w:i/>
          <w:iCs/>
          <w:sz w:val="20"/>
          <w:szCs w:val="20"/>
        </w:rPr>
        <w:t xml:space="preserve">Elektronikus számla benyújtása esetén az </w:t>
      </w:r>
      <w:r>
        <w:rPr>
          <w:rFonts w:ascii="Times New Roman" w:hAnsi="Times New Roman"/>
          <w:b/>
          <w:bCs/>
          <w:i/>
          <w:iCs/>
          <w:sz w:val="20"/>
          <w:szCs w:val="20"/>
        </w:rPr>
        <w:t>elektronikus számlának meg kell felelnie</w:t>
      </w:r>
      <w:r>
        <w:rPr>
          <w:rFonts w:ascii="Times New Roman" w:hAnsi="Times New Roman"/>
          <w:i/>
          <w:iCs/>
          <w:sz w:val="20"/>
          <w:szCs w:val="20"/>
        </w:rPr>
        <w:t xml:space="preserve"> a mindenkor hatályban lévő általános forgalmi adóról szóló 2007. évi CXXVII. törvényben (a továbbiakban: ÁFA törvény) meghatározott követelményeknek. Megrendelő előzetesen tájékoztatja Szállítót az Áfa tv. 175. §-a szerinti elektronikus számlázás bevezetéséről figyelemmel a Kbt. 27/A. §-</w:t>
      </w:r>
      <w:proofErr w:type="spellStart"/>
      <w:r>
        <w:rPr>
          <w:rFonts w:ascii="Times New Roman" w:hAnsi="Times New Roman"/>
          <w:i/>
          <w:iCs/>
          <w:sz w:val="20"/>
          <w:szCs w:val="20"/>
        </w:rPr>
        <w:t>ra</w:t>
      </w:r>
      <w:proofErr w:type="spellEnd"/>
      <w:r>
        <w:rPr>
          <w:rFonts w:ascii="Times New Roman" w:hAnsi="Times New Roman"/>
          <w:i/>
          <w:iCs/>
          <w:sz w:val="20"/>
          <w:szCs w:val="20"/>
        </w:rPr>
        <w:t>. Az elektronikus számlázás bevezetése nem igényli a jelen szerződés módosítását.</w:t>
      </w:r>
    </w:p>
  </w:footnote>
  <w:footnote w:id="26">
    <w:p w14:paraId="30C3C999" w14:textId="77777777" w:rsidR="009D23EB" w:rsidRDefault="009D23EB" w:rsidP="009D23EB">
      <w:pPr>
        <w:pStyle w:val="Lbjegyzetszveg"/>
        <w:rPr>
          <w:rFonts w:ascii="Times New Roman" w:hAnsi="Times New Roman"/>
          <w:i/>
          <w:iCs/>
          <w:sz w:val="20"/>
          <w:szCs w:val="20"/>
        </w:rPr>
      </w:pPr>
      <w:r>
        <w:rPr>
          <w:rStyle w:val="Lbjegyzet-hivatkozs"/>
        </w:rPr>
        <w:footnoteRef/>
      </w:r>
      <w:r>
        <w:rPr>
          <w:rStyle w:val="Lbjegyzet-hivatkozs"/>
        </w:rPr>
        <w:t xml:space="preserve"> </w:t>
      </w:r>
      <w:r>
        <w:rPr>
          <w:rFonts w:ascii="Times New Roman" w:hAnsi="Times New Roman"/>
          <w:i/>
          <w:iCs/>
          <w:sz w:val="20"/>
          <w:szCs w:val="20"/>
        </w:rPr>
        <w:t xml:space="preserve">Adott esetben. </w:t>
      </w:r>
    </w:p>
  </w:footnote>
  <w:footnote w:id="27">
    <w:p w14:paraId="6219BB1C" w14:textId="77777777" w:rsidR="009D23EB" w:rsidRDefault="009D23EB" w:rsidP="009D23EB">
      <w:pPr>
        <w:pStyle w:val="Lbjegyzetszveg"/>
      </w:pPr>
      <w:r>
        <w:rPr>
          <w:rStyle w:val="Lbjegyzet-hivatkozs"/>
        </w:rPr>
        <w:footnoteRef/>
      </w:r>
      <w:r>
        <w:t xml:space="preserve"> </w:t>
      </w:r>
      <w:r>
        <w:rPr>
          <w:rFonts w:ascii="Times New Roman" w:hAnsi="Times New Roman"/>
          <w:i/>
          <w:iCs/>
          <w:sz w:val="20"/>
          <w:szCs w:val="20"/>
        </w:rPr>
        <w:t>Szükség esetén aktualizálandó</w:t>
      </w:r>
      <w:r>
        <w:t xml:space="preserve"> </w:t>
      </w:r>
    </w:p>
  </w:footnote>
  <w:footnote w:id="28">
    <w:p w14:paraId="102C1AC9" w14:textId="77777777" w:rsidR="009D23EB" w:rsidRDefault="009D23EB" w:rsidP="009D23EB">
      <w:pPr>
        <w:pStyle w:val="Lbjegyzetszveg"/>
        <w:rPr>
          <w:rFonts w:ascii="Times New Roman" w:hAnsi="Times New Roman"/>
          <w:i/>
          <w:iCs/>
          <w:sz w:val="20"/>
          <w:szCs w:val="20"/>
        </w:rPr>
      </w:pPr>
      <w:r>
        <w:rPr>
          <w:rStyle w:val="Lbjegyzet-hivatkozs"/>
          <w:rFonts w:ascii="Times New Roman" w:hAnsi="Times New Roman"/>
          <w:i/>
          <w:iCs/>
          <w:sz w:val="20"/>
          <w:szCs w:val="20"/>
        </w:rPr>
        <w:footnoteRef/>
      </w:r>
      <w:r>
        <w:rPr>
          <w:rFonts w:ascii="Times New Roman" w:hAnsi="Times New Roman"/>
          <w:i/>
          <w:iCs/>
          <w:sz w:val="20"/>
          <w:szCs w:val="20"/>
        </w:rPr>
        <w:t xml:space="preserve"> Egészségügyi szolgáltatók esetén 60 nap (ld. KM V.2.5. pont)</w:t>
      </w:r>
    </w:p>
  </w:footnote>
  <w:footnote w:id="29">
    <w:p w14:paraId="070C3CEE" w14:textId="77777777" w:rsidR="009D23EB" w:rsidRDefault="009D23EB" w:rsidP="009D23EB">
      <w:pPr>
        <w:pStyle w:val="Lbjegyzetszveg"/>
        <w:rPr>
          <w:rFonts w:ascii="Times New Roman" w:hAnsi="Times New Roman"/>
          <w:i/>
          <w:iCs/>
          <w:sz w:val="20"/>
          <w:szCs w:val="20"/>
        </w:rPr>
      </w:pPr>
      <w:r>
        <w:rPr>
          <w:rStyle w:val="Lbjegyzet-hivatkozs"/>
          <w:rFonts w:ascii="Times New Roman" w:hAnsi="Times New Roman"/>
          <w:i/>
          <w:iCs/>
          <w:sz w:val="20"/>
          <w:szCs w:val="20"/>
        </w:rPr>
        <w:footnoteRef/>
      </w:r>
      <w:r>
        <w:rPr>
          <w:rFonts w:ascii="Times New Roman" w:hAnsi="Times New Roman"/>
          <w:i/>
          <w:iCs/>
          <w:sz w:val="20"/>
          <w:szCs w:val="20"/>
        </w:rPr>
        <w:t xml:space="preserve"> Számviteli tv. 167. § (3) pontjai alapján csak akkor kell a számlát aláírással ellátni, ha annak hitelessége és megbízhatósága más módon nem biztosítható.</w:t>
      </w:r>
    </w:p>
  </w:footnote>
  <w:footnote w:id="30">
    <w:p w14:paraId="7B8A3ADE" w14:textId="77777777" w:rsidR="009D23EB" w:rsidRDefault="009D23EB" w:rsidP="009D23EB">
      <w:pPr>
        <w:pStyle w:val="Lbjegyzetszveg"/>
        <w:rPr>
          <w:rFonts w:ascii="Times New Roman" w:hAnsi="Times New Roman"/>
          <w:i/>
          <w:iCs/>
          <w:sz w:val="20"/>
          <w:szCs w:val="20"/>
        </w:rPr>
      </w:pPr>
      <w:r>
        <w:rPr>
          <w:rStyle w:val="Lbjegyzet-hivatkozs"/>
          <w:rFonts w:ascii="Times New Roman" w:hAnsi="Times New Roman"/>
          <w:i/>
          <w:iCs/>
          <w:sz w:val="20"/>
          <w:szCs w:val="20"/>
        </w:rPr>
        <w:footnoteRef/>
      </w:r>
      <w:r>
        <w:rPr>
          <w:rFonts w:ascii="Times New Roman" w:hAnsi="Times New Roman"/>
          <w:i/>
          <w:iCs/>
          <w:sz w:val="20"/>
          <w:szCs w:val="20"/>
        </w:rPr>
        <w:t xml:space="preserve"> A nem releváns rendelkezés törlendő.</w:t>
      </w:r>
    </w:p>
  </w:footnote>
  <w:footnote w:id="31">
    <w:p w14:paraId="010150A3" w14:textId="77777777" w:rsidR="009D23EB" w:rsidRDefault="009D23EB" w:rsidP="009D23EB">
      <w:pPr>
        <w:pStyle w:val="Lbjegyzetszveg"/>
        <w:rPr>
          <w:rFonts w:ascii="Times New Roman" w:hAnsi="Times New Roman"/>
          <w:i/>
          <w:iCs/>
          <w:sz w:val="20"/>
          <w:szCs w:val="20"/>
        </w:rPr>
      </w:pPr>
      <w:r>
        <w:rPr>
          <w:rStyle w:val="Lbjegyzet-hivatkozs"/>
          <w:rFonts w:ascii="Times New Roman" w:hAnsi="Times New Roman"/>
          <w:i/>
          <w:iCs/>
          <w:sz w:val="20"/>
          <w:szCs w:val="20"/>
        </w:rPr>
        <w:footnoteRef/>
      </w:r>
      <w:r>
        <w:rPr>
          <w:rFonts w:ascii="Times New Roman" w:hAnsi="Times New Roman"/>
          <w:i/>
          <w:iCs/>
          <w:sz w:val="20"/>
          <w:szCs w:val="20"/>
        </w:rPr>
        <w:t xml:space="preserve"> Adott esetben.</w:t>
      </w:r>
    </w:p>
  </w:footnote>
  <w:footnote w:id="32">
    <w:p w14:paraId="2A7F259A" w14:textId="77777777" w:rsidR="009D23EB" w:rsidRDefault="009D23EB" w:rsidP="009D23EB">
      <w:pPr>
        <w:pStyle w:val="Lbjegyzetszveg"/>
        <w:rPr>
          <w:rFonts w:ascii="Times New Roman" w:hAnsi="Times New Roman"/>
          <w:i/>
          <w:iCs/>
          <w:sz w:val="20"/>
          <w:szCs w:val="20"/>
        </w:rPr>
      </w:pPr>
      <w:r>
        <w:rPr>
          <w:rStyle w:val="Lbjegyzet-hivatkozs"/>
          <w:rFonts w:ascii="Times New Roman" w:hAnsi="Times New Roman"/>
          <w:i/>
          <w:iCs/>
          <w:sz w:val="20"/>
          <w:szCs w:val="20"/>
        </w:rPr>
        <w:footnoteRef/>
      </w:r>
      <w:r>
        <w:rPr>
          <w:rFonts w:ascii="Times New Roman" w:hAnsi="Times New Roman"/>
          <w:i/>
          <w:iCs/>
          <w:sz w:val="20"/>
          <w:szCs w:val="20"/>
        </w:rPr>
        <w:t xml:space="preserve"> Pl. a teljesítési biztosíték kikötése a keretmegállapodás X. fejezetében foglal feltételek fennállása esetén, rögzítve kikötésének indokát, összegét, a rendelkezésre bocsátás és felszabadítás feltételeit, </w:t>
      </w:r>
    </w:p>
  </w:footnote>
  <w:footnote w:id="33">
    <w:p w14:paraId="6AD25B1D" w14:textId="77777777" w:rsidR="009D23EB" w:rsidRDefault="009D23EB" w:rsidP="009D23EB">
      <w:pPr>
        <w:pStyle w:val="Lbjegyzetszveg"/>
      </w:pPr>
      <w:r>
        <w:rPr>
          <w:rStyle w:val="Lbjegyzet-hivatkozs"/>
        </w:rPr>
        <w:footnoteRef/>
      </w:r>
      <w:r>
        <w:t xml:space="preserve"> </w:t>
      </w:r>
      <w:r>
        <w:rPr>
          <w:rFonts w:ascii="Times New Roman" w:hAnsi="Times New Roman"/>
          <w:i/>
          <w:iCs/>
          <w:sz w:val="20"/>
          <w:szCs w:val="20"/>
        </w:rPr>
        <w:t>Ld. KM X.2. pontot</w:t>
      </w:r>
    </w:p>
  </w:footnote>
  <w:footnote w:id="34">
    <w:p w14:paraId="22FE4888" w14:textId="77777777" w:rsidR="009D23EB" w:rsidRDefault="009D23EB" w:rsidP="009D23EB">
      <w:pPr>
        <w:pStyle w:val="Lbjegyzetszveg"/>
      </w:pPr>
      <w:r>
        <w:rPr>
          <w:rStyle w:val="Lbjegyzet-hivatkozs"/>
        </w:rPr>
        <w:footnoteRef/>
      </w:r>
      <w:r>
        <w:t xml:space="preserve"> </w:t>
      </w:r>
      <w:r>
        <w:rPr>
          <w:rFonts w:ascii="Times New Roman" w:hAnsi="Times New Roman"/>
          <w:i/>
          <w:iCs/>
          <w:sz w:val="20"/>
          <w:szCs w:val="20"/>
        </w:rPr>
        <w:t>Adott esetben</w:t>
      </w:r>
    </w:p>
  </w:footnote>
  <w:footnote w:id="35">
    <w:p w14:paraId="10315550" w14:textId="77777777" w:rsidR="009D23EB" w:rsidRDefault="009D23EB" w:rsidP="009D23EB">
      <w:pPr>
        <w:pStyle w:val="Lbjegyzetszveg"/>
        <w:rPr>
          <w:rFonts w:ascii="Times New Roman" w:hAnsi="Times New Roman"/>
          <w:i/>
          <w:iCs/>
          <w:sz w:val="20"/>
          <w:szCs w:val="20"/>
        </w:rPr>
      </w:pPr>
      <w:r>
        <w:rPr>
          <w:rStyle w:val="Lbjegyzet-hivatkozs"/>
          <w:rFonts w:ascii="Times New Roman" w:hAnsi="Times New Roman"/>
          <w:i/>
          <w:iCs/>
          <w:sz w:val="20"/>
          <w:szCs w:val="20"/>
        </w:rPr>
        <w:footnoteRef/>
      </w:r>
      <w:r>
        <w:rPr>
          <w:rFonts w:ascii="Times New Roman" w:hAnsi="Times New Roman"/>
          <w:i/>
          <w:iCs/>
          <w:sz w:val="20"/>
          <w:szCs w:val="20"/>
        </w:rPr>
        <w:t xml:space="preserve"> Adott esetben, egyébként törlendő. </w:t>
      </w:r>
    </w:p>
  </w:footnote>
  <w:footnote w:id="36">
    <w:p w14:paraId="4FA2919D" w14:textId="77777777" w:rsidR="009D23EB" w:rsidRDefault="009D23EB" w:rsidP="009D23EB">
      <w:pPr>
        <w:pStyle w:val="Lbjegyzetszveg"/>
        <w:rPr>
          <w:rFonts w:ascii="Times New Roman" w:hAnsi="Times New Roman"/>
          <w:i/>
          <w:iCs/>
          <w:sz w:val="20"/>
          <w:szCs w:val="20"/>
        </w:rPr>
      </w:pPr>
      <w:r>
        <w:rPr>
          <w:rStyle w:val="Lbjegyzet-hivatkozs"/>
          <w:rFonts w:ascii="Times New Roman" w:hAnsi="Times New Roman"/>
          <w:i/>
          <w:iCs/>
          <w:sz w:val="20"/>
          <w:szCs w:val="20"/>
        </w:rPr>
        <w:footnoteRef/>
      </w:r>
      <w:r>
        <w:rPr>
          <w:rFonts w:ascii="Times New Roman" w:hAnsi="Times New Roman"/>
          <w:i/>
          <w:iCs/>
          <w:sz w:val="20"/>
          <w:szCs w:val="20"/>
        </w:rPr>
        <w:t xml:space="preserve"> A lista aktualizálandó! </w:t>
      </w:r>
    </w:p>
  </w:footnote>
  <w:footnote w:id="37">
    <w:p w14:paraId="2AB90CAD" w14:textId="77777777" w:rsidR="009D23EB" w:rsidRDefault="009D23EB" w:rsidP="009D23EB">
      <w:pPr>
        <w:pStyle w:val="Lbjegyzetszveg"/>
        <w:rPr>
          <w:rFonts w:ascii="Times New Roman" w:hAnsi="Times New Roman"/>
          <w:i/>
          <w:iCs/>
          <w:sz w:val="20"/>
          <w:szCs w:val="20"/>
        </w:rPr>
      </w:pPr>
      <w:r>
        <w:rPr>
          <w:rStyle w:val="Lbjegyzet-hivatkozs"/>
          <w:rFonts w:ascii="Times New Roman" w:hAnsi="Times New Roman"/>
          <w:i/>
          <w:iCs/>
          <w:sz w:val="20"/>
          <w:szCs w:val="20"/>
        </w:rPr>
        <w:footnoteRef/>
      </w:r>
      <w:r>
        <w:rPr>
          <w:rFonts w:ascii="Times New Roman" w:hAnsi="Times New Roman"/>
          <w:i/>
          <w:iCs/>
          <w:sz w:val="20"/>
          <w:szCs w:val="20"/>
        </w:rPr>
        <w:t xml:space="preserve"> Ld. a KM X.5.2.1 pontját.</w:t>
      </w:r>
    </w:p>
  </w:footnote>
  <w:footnote w:id="38">
    <w:p w14:paraId="18281E1E" w14:textId="77777777" w:rsidR="009D23EB" w:rsidRDefault="009D23EB" w:rsidP="009D23EB">
      <w:pPr>
        <w:pStyle w:val="Lbjegyzetszveg"/>
        <w:rPr>
          <w:i/>
          <w:iCs/>
          <w:sz w:val="20"/>
          <w:szCs w:val="20"/>
        </w:rPr>
      </w:pPr>
      <w:r>
        <w:rPr>
          <w:rStyle w:val="Lbjegyzet-hivatkozs"/>
          <w:i/>
          <w:iCs/>
          <w:sz w:val="20"/>
          <w:szCs w:val="20"/>
        </w:rPr>
        <w:footnoteRef/>
      </w:r>
      <w:r>
        <w:rPr>
          <w:i/>
          <w:iCs/>
          <w:sz w:val="20"/>
          <w:szCs w:val="20"/>
        </w:rPr>
        <w:t xml:space="preserve"> Aktualizálandó.</w:t>
      </w:r>
    </w:p>
  </w:footnote>
  <w:footnote w:id="39">
    <w:p w14:paraId="5618337F" w14:textId="77777777" w:rsidR="009D23EB" w:rsidRDefault="009D23EB" w:rsidP="009D23EB">
      <w:pPr>
        <w:pStyle w:val="Lbjegyzetszveg"/>
        <w:rPr>
          <w:rFonts w:ascii="Times New Roman" w:hAnsi="Times New Roman"/>
          <w:i/>
          <w:iCs/>
          <w:sz w:val="20"/>
          <w:szCs w:val="20"/>
        </w:rPr>
      </w:pPr>
      <w:r>
        <w:rPr>
          <w:rStyle w:val="Lbjegyzet-hivatkozs"/>
          <w:rFonts w:ascii="Times New Roman" w:hAnsi="Times New Roman"/>
          <w:i/>
          <w:iCs/>
          <w:sz w:val="20"/>
          <w:szCs w:val="20"/>
        </w:rPr>
        <w:footnoteRef/>
      </w:r>
      <w:r>
        <w:rPr>
          <w:rFonts w:ascii="Times New Roman" w:hAnsi="Times New Roman"/>
          <w:i/>
          <w:iCs/>
          <w:sz w:val="20"/>
          <w:szCs w:val="20"/>
        </w:rPr>
        <w:t xml:space="preserve"> Közös ajánlattevők esetén, egyébként a pont törlendő!</w:t>
      </w:r>
    </w:p>
  </w:footnote>
  <w:footnote w:id="40">
    <w:p w14:paraId="797C7DBA" w14:textId="77777777" w:rsidR="009D23EB" w:rsidRDefault="009D23EB" w:rsidP="009D23EB">
      <w:pPr>
        <w:pStyle w:val="Lbjegyzetszveg"/>
        <w:rPr>
          <w:rFonts w:ascii="Times New Roman" w:hAnsi="Times New Roman"/>
          <w:i/>
          <w:iCs/>
          <w:sz w:val="20"/>
          <w:szCs w:val="20"/>
        </w:rPr>
      </w:pPr>
      <w:r>
        <w:rPr>
          <w:rStyle w:val="Lbjegyzet-hivatkozs"/>
          <w:rFonts w:ascii="Times New Roman" w:hAnsi="Times New Roman"/>
          <w:i/>
          <w:iCs/>
          <w:sz w:val="20"/>
          <w:szCs w:val="20"/>
        </w:rPr>
        <w:footnoteRef/>
      </w:r>
      <w:r>
        <w:rPr>
          <w:rFonts w:ascii="Times New Roman" w:hAnsi="Times New Roman"/>
          <w:i/>
          <w:iCs/>
          <w:sz w:val="20"/>
          <w:szCs w:val="20"/>
        </w:rPr>
        <w:t xml:space="preserve"> Adott esetben. Csak a releváns rész(</w:t>
      </w:r>
      <w:proofErr w:type="spellStart"/>
      <w:r>
        <w:rPr>
          <w:rFonts w:ascii="Times New Roman" w:hAnsi="Times New Roman"/>
          <w:i/>
          <w:iCs/>
          <w:sz w:val="20"/>
          <w:szCs w:val="20"/>
        </w:rPr>
        <w:t>ek</w:t>
      </w:r>
      <w:proofErr w:type="spellEnd"/>
      <w:r>
        <w:rPr>
          <w:rFonts w:ascii="Times New Roman" w:hAnsi="Times New Roman"/>
          <w:i/>
          <w:iCs/>
          <w:sz w:val="20"/>
          <w:szCs w:val="20"/>
        </w:rPr>
        <w:t>) feltüntetése szükséges, a nem releváns rész(</w:t>
      </w:r>
      <w:proofErr w:type="spellStart"/>
      <w:r>
        <w:rPr>
          <w:rFonts w:ascii="Times New Roman" w:hAnsi="Times New Roman"/>
          <w:i/>
          <w:iCs/>
          <w:sz w:val="20"/>
          <w:szCs w:val="20"/>
        </w:rPr>
        <w:t>ek</w:t>
      </w:r>
      <w:proofErr w:type="spellEnd"/>
      <w:r>
        <w:rPr>
          <w:rFonts w:ascii="Times New Roman" w:hAnsi="Times New Roman"/>
          <w:i/>
          <w:iCs/>
          <w:sz w:val="20"/>
          <w:szCs w:val="20"/>
        </w:rPr>
        <w:t>) törlendő(k).</w:t>
      </w:r>
    </w:p>
  </w:footnote>
  <w:footnote w:id="41">
    <w:p w14:paraId="37F04CAB" w14:textId="77777777" w:rsidR="009D23EB" w:rsidRDefault="009D23EB" w:rsidP="009D23EB">
      <w:pPr>
        <w:pStyle w:val="Lbjegyzetszveg"/>
        <w:rPr>
          <w:rFonts w:ascii="Times New Roman" w:hAnsi="Times New Roman"/>
          <w:i/>
          <w:iCs/>
          <w:sz w:val="20"/>
          <w:szCs w:val="20"/>
        </w:rPr>
      </w:pPr>
      <w:r>
        <w:rPr>
          <w:rStyle w:val="Lbjegyzet-hivatkozs"/>
          <w:rFonts w:ascii="Times New Roman" w:hAnsi="Times New Roman"/>
          <w:i/>
          <w:iCs/>
          <w:sz w:val="20"/>
          <w:szCs w:val="20"/>
        </w:rPr>
        <w:footnoteRef/>
      </w:r>
      <w:r>
        <w:rPr>
          <w:rFonts w:ascii="Times New Roman" w:hAnsi="Times New Roman"/>
          <w:i/>
          <w:iCs/>
          <w:sz w:val="20"/>
          <w:szCs w:val="20"/>
        </w:rPr>
        <w:t xml:space="preserve"> Adott esetben.</w:t>
      </w:r>
    </w:p>
  </w:footnote>
  <w:footnote w:id="42">
    <w:p w14:paraId="18BA1EF4" w14:textId="77777777" w:rsidR="009D23EB" w:rsidRDefault="009D23EB" w:rsidP="009D23EB">
      <w:pPr>
        <w:pStyle w:val="Lbjegyzetszveg"/>
        <w:rPr>
          <w:rFonts w:asciiTheme="minorHAnsi" w:hAnsiTheme="minorHAnsi"/>
        </w:rPr>
      </w:pPr>
      <w:r>
        <w:rPr>
          <w:rStyle w:val="Lbjegyzet-hivatkozs"/>
        </w:rPr>
        <w:footnoteRef/>
      </w:r>
      <w:r>
        <w:t xml:space="preserve"> </w:t>
      </w:r>
      <w:r>
        <w:rPr>
          <w:rFonts w:ascii="Times New Roman" w:hAnsi="Times New Roman"/>
          <w:i/>
          <w:iCs/>
          <w:sz w:val="20"/>
          <w:szCs w:val="20"/>
        </w:rPr>
        <w:t>Európai Uniós forrásból megvalósuló beszerzés esetén az ellenőrző szervek által elfogadhatónak tartott időtartam 180 nap.</w:t>
      </w:r>
    </w:p>
  </w:footnote>
  <w:footnote w:id="43">
    <w:p w14:paraId="37424085" w14:textId="77777777" w:rsidR="009D23EB" w:rsidRDefault="009D23EB" w:rsidP="009D23EB">
      <w:pPr>
        <w:pStyle w:val="Lbjegyzetszveg"/>
        <w:rPr>
          <w:rFonts w:ascii="Times New Roman" w:hAnsi="Times New Roman"/>
          <w:i/>
          <w:iCs/>
          <w:sz w:val="20"/>
          <w:szCs w:val="20"/>
        </w:rPr>
      </w:pPr>
      <w:r>
        <w:rPr>
          <w:rStyle w:val="Lbjegyzet-hivatkozs"/>
          <w:rFonts w:ascii="Times New Roman" w:hAnsi="Times New Roman"/>
          <w:i/>
          <w:iCs/>
          <w:sz w:val="20"/>
          <w:szCs w:val="20"/>
        </w:rPr>
        <w:footnoteRef/>
      </w:r>
      <w:r>
        <w:rPr>
          <w:rFonts w:ascii="Times New Roman" w:hAnsi="Times New Roman"/>
          <w:i/>
          <w:iCs/>
          <w:sz w:val="20"/>
          <w:szCs w:val="20"/>
        </w:rPr>
        <w:t xml:space="preserve"> Adott esetben a Szállítónál rendszeresített űrlap típusú dokumentum, melynek tartalma nem lehet ellentétes a keretmegállapodás és az Egyedi Szerződés tartalmával. Adott esetben ennek alkalmazására vonatkozó szállítói igény esetén kitöltése/aláírása és a Szállítóhoz történő eljuttatása a terméktámogatási szolgáltatáshoz való hozzáférés, illetve az igénybevétel feltétele lehet. </w:t>
      </w:r>
    </w:p>
  </w:footnote>
  <w:footnote w:id="44">
    <w:p w14:paraId="03B20BE8" w14:textId="77777777" w:rsidR="009D23EB" w:rsidRDefault="009D23EB" w:rsidP="009D23EB">
      <w:pPr>
        <w:pStyle w:val="Lbjegyzetszveg"/>
        <w:rPr>
          <w:rFonts w:ascii="Times New Roman" w:hAnsi="Times New Roman"/>
          <w:i/>
          <w:iCs/>
          <w:sz w:val="20"/>
          <w:szCs w:val="20"/>
        </w:rPr>
      </w:pPr>
      <w:r>
        <w:rPr>
          <w:rStyle w:val="Lbjegyzet-hivatkozs"/>
          <w:rFonts w:ascii="Times New Roman" w:hAnsi="Times New Roman"/>
          <w:i/>
          <w:iCs/>
          <w:sz w:val="20"/>
          <w:szCs w:val="20"/>
        </w:rPr>
        <w:footnoteRef/>
      </w:r>
      <w:r>
        <w:rPr>
          <w:rFonts w:ascii="Times New Roman" w:hAnsi="Times New Roman"/>
          <w:i/>
          <w:iCs/>
          <w:sz w:val="20"/>
          <w:szCs w:val="20"/>
        </w:rPr>
        <w:t xml:space="preserve"> Az aláírás választott módja szerint aktualizálandó!</w:t>
      </w:r>
    </w:p>
  </w:footnote>
  <w:footnote w:id="45">
    <w:p w14:paraId="178AE8FE" w14:textId="77777777" w:rsidR="0019378E" w:rsidRDefault="0019378E" w:rsidP="0019378E">
      <w:pPr>
        <w:pStyle w:val="Lbjegyzetszveg"/>
      </w:pPr>
      <w:r>
        <w:rPr>
          <w:rStyle w:val="Lbjegyzet-hivatkozs"/>
        </w:rPr>
        <w:footnoteRef/>
      </w:r>
      <w:r>
        <w:t xml:space="preserve"> </w:t>
      </w:r>
      <w:r>
        <w:rPr>
          <w:sz w:val="18"/>
          <w:szCs w:val="18"/>
        </w:rPr>
        <w:t>A megfelelő részt kérjük aláhúzni vagy bekarikázni</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5CA8"/>
    <w:multiLevelType w:val="multilevel"/>
    <w:tmpl w:val="D3062FAE"/>
    <w:lvl w:ilvl="0">
      <w:start w:val="1"/>
      <w:numFmt w:val="decimal"/>
      <w:lvlText w:val="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86F3FD3"/>
    <w:multiLevelType w:val="hybridMultilevel"/>
    <w:tmpl w:val="A62C7848"/>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2" w15:restartNumberingAfterBreak="0">
    <w:nsid w:val="1B5C540D"/>
    <w:multiLevelType w:val="singleLevel"/>
    <w:tmpl w:val="6E288B2C"/>
    <w:lvl w:ilvl="0">
      <w:start w:val="1"/>
      <w:numFmt w:val="lowerLetter"/>
      <w:lvlText w:val="%1."/>
      <w:legacy w:legacy="1" w:legacySpace="0" w:legacyIndent="0"/>
      <w:lvlJc w:val="left"/>
      <w:rPr>
        <w:rFonts w:ascii="Times New Roman" w:hAnsi="Times New Roman" w:cs="Times New Roman" w:hint="default"/>
        <w:color w:val="1C2820"/>
      </w:rPr>
    </w:lvl>
  </w:abstractNum>
  <w:abstractNum w:abstractNumId="3" w15:restartNumberingAfterBreak="0">
    <w:nsid w:val="261E00E2"/>
    <w:multiLevelType w:val="multilevel"/>
    <w:tmpl w:val="F86AB2D0"/>
    <w:lvl w:ilvl="0">
      <w:numFmt w:val="bullet"/>
      <w:lvlText w:val="-"/>
      <w:lvlJc w:val="left"/>
      <w:pPr>
        <w:ind w:left="1143" w:hanging="360"/>
      </w:pPr>
      <w:rPr>
        <w:rFonts w:ascii="Arial Narrow" w:hAnsi="Arial Narrow" w:cs="Arial Narrow"/>
      </w:rPr>
    </w:lvl>
    <w:lvl w:ilvl="1">
      <w:numFmt w:val="bullet"/>
      <w:lvlText w:val="o"/>
      <w:lvlJc w:val="left"/>
      <w:pPr>
        <w:ind w:left="1863" w:hanging="360"/>
      </w:pPr>
      <w:rPr>
        <w:rFonts w:ascii="Courier New" w:hAnsi="Courier New" w:cs="Courier New"/>
      </w:rPr>
    </w:lvl>
    <w:lvl w:ilvl="2">
      <w:numFmt w:val="bullet"/>
      <w:lvlText w:val=""/>
      <w:lvlJc w:val="left"/>
      <w:pPr>
        <w:ind w:left="2583" w:hanging="360"/>
      </w:pPr>
      <w:rPr>
        <w:rFonts w:ascii="Wingdings" w:hAnsi="Wingdings" w:cs="Wingdings"/>
      </w:rPr>
    </w:lvl>
    <w:lvl w:ilvl="3">
      <w:numFmt w:val="bullet"/>
      <w:lvlText w:val=""/>
      <w:lvlJc w:val="left"/>
      <w:pPr>
        <w:ind w:left="3303" w:hanging="360"/>
      </w:pPr>
      <w:rPr>
        <w:rFonts w:ascii="Symbol" w:hAnsi="Symbol" w:cs="Symbol"/>
      </w:rPr>
    </w:lvl>
    <w:lvl w:ilvl="4">
      <w:numFmt w:val="bullet"/>
      <w:lvlText w:val="o"/>
      <w:lvlJc w:val="left"/>
      <w:pPr>
        <w:ind w:left="4023" w:hanging="360"/>
      </w:pPr>
      <w:rPr>
        <w:rFonts w:ascii="Courier New" w:hAnsi="Courier New" w:cs="Courier New"/>
      </w:rPr>
    </w:lvl>
    <w:lvl w:ilvl="5">
      <w:numFmt w:val="bullet"/>
      <w:lvlText w:val=""/>
      <w:lvlJc w:val="left"/>
      <w:pPr>
        <w:ind w:left="4743" w:hanging="360"/>
      </w:pPr>
      <w:rPr>
        <w:rFonts w:ascii="Wingdings" w:hAnsi="Wingdings" w:cs="Wingdings"/>
      </w:rPr>
    </w:lvl>
    <w:lvl w:ilvl="6">
      <w:numFmt w:val="bullet"/>
      <w:lvlText w:val=""/>
      <w:lvlJc w:val="left"/>
      <w:pPr>
        <w:ind w:left="5463" w:hanging="360"/>
      </w:pPr>
      <w:rPr>
        <w:rFonts w:ascii="Symbol" w:hAnsi="Symbol" w:cs="Symbol"/>
      </w:rPr>
    </w:lvl>
    <w:lvl w:ilvl="7">
      <w:numFmt w:val="bullet"/>
      <w:lvlText w:val="o"/>
      <w:lvlJc w:val="left"/>
      <w:pPr>
        <w:ind w:left="6183" w:hanging="360"/>
      </w:pPr>
      <w:rPr>
        <w:rFonts w:ascii="Courier New" w:hAnsi="Courier New" w:cs="Courier New"/>
      </w:rPr>
    </w:lvl>
    <w:lvl w:ilvl="8">
      <w:numFmt w:val="bullet"/>
      <w:lvlText w:val=""/>
      <w:lvlJc w:val="left"/>
      <w:pPr>
        <w:ind w:left="6903" w:hanging="360"/>
      </w:pPr>
      <w:rPr>
        <w:rFonts w:ascii="Wingdings" w:hAnsi="Wingdings" w:cs="Wingdings"/>
      </w:rPr>
    </w:lvl>
  </w:abstractNum>
  <w:abstractNum w:abstractNumId="4" w15:restartNumberingAfterBreak="0">
    <w:nsid w:val="2B19125C"/>
    <w:multiLevelType w:val="multilevel"/>
    <w:tmpl w:val="FD60FAD4"/>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D761B4"/>
    <w:multiLevelType w:val="singleLevel"/>
    <w:tmpl w:val="59D475BE"/>
    <w:lvl w:ilvl="0">
      <w:start w:val="1"/>
      <w:numFmt w:val="decimal"/>
      <w:lvlText w:val="%1."/>
      <w:legacy w:legacy="1" w:legacySpace="0" w:legacyIndent="0"/>
      <w:lvlJc w:val="left"/>
      <w:rPr>
        <w:rFonts w:ascii="Times New Roman" w:hAnsi="Times New Roman" w:cs="Times New Roman" w:hint="default"/>
        <w:color w:val="1C2820"/>
      </w:rPr>
    </w:lvl>
  </w:abstractNum>
  <w:abstractNum w:abstractNumId="6" w15:restartNumberingAfterBreak="0">
    <w:nsid w:val="3A4412FE"/>
    <w:multiLevelType w:val="hybridMultilevel"/>
    <w:tmpl w:val="348AEB9C"/>
    <w:lvl w:ilvl="0" w:tplc="FFFFFFFF">
      <w:start w:val="1"/>
      <w:numFmt w:val="lowerLetter"/>
      <w:lvlText w:val="%1)"/>
      <w:lvlJc w:val="left"/>
      <w:pPr>
        <w:tabs>
          <w:tab w:val="num" w:pos="900"/>
        </w:tabs>
        <w:ind w:left="90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2"/>
      <w:numFmt w:val="bullet"/>
      <w:lvlText w:val="–"/>
      <w:lvlJc w:val="left"/>
      <w:pPr>
        <w:tabs>
          <w:tab w:val="num" w:pos="2340"/>
        </w:tabs>
        <w:ind w:left="2340" w:hanging="360"/>
      </w:pPr>
      <w:rPr>
        <w:rFonts w:ascii="Frutiger Linotype" w:eastAsia="Times New Roman" w:hAnsi="Frutiger Linotype" w:hint="default"/>
      </w:rPr>
    </w:lvl>
    <w:lvl w:ilvl="3" w:tplc="FFFFFFFF">
      <w:start w:val="1"/>
      <w:numFmt w:val="decimal"/>
      <w:lvlText w:val="%4."/>
      <w:lvlJc w:val="left"/>
      <w:pPr>
        <w:tabs>
          <w:tab w:val="num" w:pos="502"/>
        </w:tabs>
        <w:ind w:left="502"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49FC1FD7"/>
    <w:multiLevelType w:val="hybridMultilevel"/>
    <w:tmpl w:val="4462D4E4"/>
    <w:lvl w:ilvl="0" w:tplc="040E0001">
      <w:start w:val="1"/>
      <w:numFmt w:val="bullet"/>
      <w:lvlText w:val=""/>
      <w:lvlJc w:val="left"/>
      <w:pPr>
        <w:ind w:left="1350" w:hanging="360"/>
      </w:pPr>
      <w:rPr>
        <w:rFonts w:ascii="Symbol" w:hAnsi="Symbol" w:hint="default"/>
      </w:rPr>
    </w:lvl>
    <w:lvl w:ilvl="1" w:tplc="040E0003" w:tentative="1">
      <w:start w:val="1"/>
      <w:numFmt w:val="bullet"/>
      <w:lvlText w:val="o"/>
      <w:lvlJc w:val="left"/>
      <w:pPr>
        <w:ind w:left="2070" w:hanging="360"/>
      </w:pPr>
      <w:rPr>
        <w:rFonts w:ascii="Courier New" w:hAnsi="Courier New" w:cs="Courier New" w:hint="default"/>
      </w:rPr>
    </w:lvl>
    <w:lvl w:ilvl="2" w:tplc="040E0005" w:tentative="1">
      <w:start w:val="1"/>
      <w:numFmt w:val="bullet"/>
      <w:lvlText w:val=""/>
      <w:lvlJc w:val="left"/>
      <w:pPr>
        <w:ind w:left="2790" w:hanging="360"/>
      </w:pPr>
      <w:rPr>
        <w:rFonts w:ascii="Wingdings" w:hAnsi="Wingdings" w:hint="default"/>
      </w:rPr>
    </w:lvl>
    <w:lvl w:ilvl="3" w:tplc="040E0001" w:tentative="1">
      <w:start w:val="1"/>
      <w:numFmt w:val="bullet"/>
      <w:lvlText w:val=""/>
      <w:lvlJc w:val="left"/>
      <w:pPr>
        <w:ind w:left="3510" w:hanging="360"/>
      </w:pPr>
      <w:rPr>
        <w:rFonts w:ascii="Symbol" w:hAnsi="Symbol" w:hint="default"/>
      </w:rPr>
    </w:lvl>
    <w:lvl w:ilvl="4" w:tplc="040E0003" w:tentative="1">
      <w:start w:val="1"/>
      <w:numFmt w:val="bullet"/>
      <w:lvlText w:val="o"/>
      <w:lvlJc w:val="left"/>
      <w:pPr>
        <w:ind w:left="4230" w:hanging="360"/>
      </w:pPr>
      <w:rPr>
        <w:rFonts w:ascii="Courier New" w:hAnsi="Courier New" w:cs="Courier New" w:hint="default"/>
      </w:rPr>
    </w:lvl>
    <w:lvl w:ilvl="5" w:tplc="040E0005" w:tentative="1">
      <w:start w:val="1"/>
      <w:numFmt w:val="bullet"/>
      <w:lvlText w:val=""/>
      <w:lvlJc w:val="left"/>
      <w:pPr>
        <w:ind w:left="4950" w:hanging="360"/>
      </w:pPr>
      <w:rPr>
        <w:rFonts w:ascii="Wingdings" w:hAnsi="Wingdings" w:hint="default"/>
      </w:rPr>
    </w:lvl>
    <w:lvl w:ilvl="6" w:tplc="040E0001" w:tentative="1">
      <w:start w:val="1"/>
      <w:numFmt w:val="bullet"/>
      <w:lvlText w:val=""/>
      <w:lvlJc w:val="left"/>
      <w:pPr>
        <w:ind w:left="5670" w:hanging="360"/>
      </w:pPr>
      <w:rPr>
        <w:rFonts w:ascii="Symbol" w:hAnsi="Symbol" w:hint="default"/>
      </w:rPr>
    </w:lvl>
    <w:lvl w:ilvl="7" w:tplc="040E0003" w:tentative="1">
      <w:start w:val="1"/>
      <w:numFmt w:val="bullet"/>
      <w:lvlText w:val="o"/>
      <w:lvlJc w:val="left"/>
      <w:pPr>
        <w:ind w:left="6390" w:hanging="360"/>
      </w:pPr>
      <w:rPr>
        <w:rFonts w:ascii="Courier New" w:hAnsi="Courier New" w:cs="Courier New" w:hint="default"/>
      </w:rPr>
    </w:lvl>
    <w:lvl w:ilvl="8" w:tplc="040E0005" w:tentative="1">
      <w:start w:val="1"/>
      <w:numFmt w:val="bullet"/>
      <w:lvlText w:val=""/>
      <w:lvlJc w:val="left"/>
      <w:pPr>
        <w:ind w:left="7110" w:hanging="360"/>
      </w:pPr>
      <w:rPr>
        <w:rFonts w:ascii="Wingdings" w:hAnsi="Wingdings" w:hint="default"/>
      </w:rPr>
    </w:lvl>
  </w:abstractNum>
  <w:abstractNum w:abstractNumId="8" w15:restartNumberingAfterBreak="0">
    <w:nsid w:val="5C002E19"/>
    <w:multiLevelType w:val="multilevel"/>
    <w:tmpl w:val="692677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D6F247B"/>
    <w:multiLevelType w:val="hybridMultilevel"/>
    <w:tmpl w:val="626C2E90"/>
    <w:lvl w:ilvl="0" w:tplc="A96C1E58">
      <w:start w:val="1"/>
      <w:numFmt w:val="lowerLetter"/>
      <w:lvlText w:val="%1."/>
      <w:lvlJc w:val="left"/>
      <w:pPr>
        <w:ind w:left="1202" w:hanging="360"/>
      </w:pPr>
      <w:rPr>
        <w:rFonts w:cs="Times New Roman"/>
      </w:rPr>
    </w:lvl>
    <w:lvl w:ilvl="1" w:tplc="040E0019">
      <w:start w:val="1"/>
      <w:numFmt w:val="lowerLetter"/>
      <w:lvlText w:val="%2."/>
      <w:lvlJc w:val="left"/>
      <w:pPr>
        <w:ind w:left="1922" w:hanging="360"/>
      </w:pPr>
    </w:lvl>
    <w:lvl w:ilvl="2" w:tplc="040E001B" w:tentative="1">
      <w:start w:val="1"/>
      <w:numFmt w:val="lowerRoman"/>
      <w:lvlText w:val="%3."/>
      <w:lvlJc w:val="right"/>
      <w:pPr>
        <w:ind w:left="2642" w:hanging="180"/>
      </w:pPr>
    </w:lvl>
    <w:lvl w:ilvl="3" w:tplc="040E000F" w:tentative="1">
      <w:start w:val="1"/>
      <w:numFmt w:val="decimal"/>
      <w:lvlText w:val="%4."/>
      <w:lvlJc w:val="left"/>
      <w:pPr>
        <w:ind w:left="3362" w:hanging="360"/>
      </w:pPr>
    </w:lvl>
    <w:lvl w:ilvl="4" w:tplc="040E0019" w:tentative="1">
      <w:start w:val="1"/>
      <w:numFmt w:val="lowerLetter"/>
      <w:lvlText w:val="%5."/>
      <w:lvlJc w:val="left"/>
      <w:pPr>
        <w:ind w:left="4082" w:hanging="360"/>
      </w:pPr>
    </w:lvl>
    <w:lvl w:ilvl="5" w:tplc="040E001B" w:tentative="1">
      <w:start w:val="1"/>
      <w:numFmt w:val="lowerRoman"/>
      <w:lvlText w:val="%6."/>
      <w:lvlJc w:val="right"/>
      <w:pPr>
        <w:ind w:left="4802" w:hanging="180"/>
      </w:pPr>
    </w:lvl>
    <w:lvl w:ilvl="6" w:tplc="040E000F" w:tentative="1">
      <w:start w:val="1"/>
      <w:numFmt w:val="decimal"/>
      <w:lvlText w:val="%7."/>
      <w:lvlJc w:val="left"/>
      <w:pPr>
        <w:ind w:left="5522" w:hanging="360"/>
      </w:pPr>
    </w:lvl>
    <w:lvl w:ilvl="7" w:tplc="040E0019" w:tentative="1">
      <w:start w:val="1"/>
      <w:numFmt w:val="lowerLetter"/>
      <w:lvlText w:val="%8."/>
      <w:lvlJc w:val="left"/>
      <w:pPr>
        <w:ind w:left="6242" w:hanging="360"/>
      </w:pPr>
    </w:lvl>
    <w:lvl w:ilvl="8" w:tplc="040E001B" w:tentative="1">
      <w:start w:val="1"/>
      <w:numFmt w:val="lowerRoman"/>
      <w:lvlText w:val="%9."/>
      <w:lvlJc w:val="right"/>
      <w:pPr>
        <w:ind w:left="6962" w:hanging="180"/>
      </w:pPr>
    </w:lvl>
  </w:abstractNum>
  <w:abstractNum w:abstractNumId="10" w15:restartNumberingAfterBreak="0">
    <w:nsid w:val="5D9E336D"/>
    <w:multiLevelType w:val="singleLevel"/>
    <w:tmpl w:val="5134872A"/>
    <w:lvl w:ilvl="0">
      <w:start w:val="4"/>
      <w:numFmt w:val="lowerLetter"/>
      <w:lvlText w:val="%1."/>
      <w:legacy w:legacy="1" w:legacySpace="0" w:legacyIndent="0"/>
      <w:lvlJc w:val="left"/>
      <w:rPr>
        <w:rFonts w:ascii="Times New Roman" w:hAnsi="Times New Roman" w:cs="Times New Roman" w:hint="default"/>
        <w:color w:val="142219"/>
      </w:rPr>
    </w:lvl>
  </w:abstractNum>
  <w:abstractNum w:abstractNumId="11" w15:restartNumberingAfterBreak="0">
    <w:nsid w:val="5E162A04"/>
    <w:multiLevelType w:val="singleLevel"/>
    <w:tmpl w:val="2416D2D0"/>
    <w:lvl w:ilvl="0">
      <w:start w:val="1"/>
      <w:numFmt w:val="lowerLetter"/>
      <w:lvlText w:val="%1."/>
      <w:legacy w:legacy="1" w:legacySpace="0" w:legacyIndent="0"/>
      <w:lvlJc w:val="left"/>
      <w:rPr>
        <w:rFonts w:ascii="Times New Roman" w:hAnsi="Times New Roman" w:cs="Times New Roman" w:hint="default"/>
        <w:color w:val="142219"/>
      </w:rPr>
    </w:lvl>
  </w:abstractNum>
  <w:abstractNum w:abstractNumId="12" w15:restartNumberingAfterBreak="0">
    <w:nsid w:val="61E26FC0"/>
    <w:multiLevelType w:val="multilevel"/>
    <w:tmpl w:val="E8BAEFF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E847A29"/>
    <w:multiLevelType w:val="multilevel"/>
    <w:tmpl w:val="82C8D0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97830E5"/>
    <w:multiLevelType w:val="multilevel"/>
    <w:tmpl w:val="06EAB8D4"/>
    <w:styleLink w:val="LFO23"/>
    <w:lvl w:ilvl="0">
      <w:start w:val="1"/>
      <w:numFmt w:val="decimal"/>
      <w:pStyle w:val="num11"/>
      <w:lvlText w:val="%1."/>
      <w:lvlJc w:val="left"/>
      <w:pPr>
        <w:ind w:left="360" w:hanging="360"/>
      </w:pPr>
      <w:rPr>
        <w:rFonts w:cs="Times New Roman"/>
        <w:b/>
        <w:bCs/>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2325" w:hanging="1361"/>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79841912"/>
    <w:multiLevelType w:val="multilevel"/>
    <w:tmpl w:val="FC68BECA"/>
    <w:lvl w:ilvl="0">
      <w:start w:val="1"/>
      <w:numFmt w:val="lowerLetter"/>
      <w:lvlText w:val="%1)"/>
      <w:lvlJc w:val="left"/>
      <w:pPr>
        <w:ind w:left="128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18875451">
    <w:abstractNumId w:val="14"/>
  </w:num>
  <w:num w:numId="2" w16cid:durableId="1021667934">
    <w:abstractNumId w:val="3"/>
  </w:num>
  <w:num w:numId="3" w16cid:durableId="1582519723">
    <w:abstractNumId w:val="13"/>
  </w:num>
  <w:num w:numId="4" w16cid:durableId="1025402863">
    <w:abstractNumId w:val="15"/>
  </w:num>
  <w:num w:numId="5" w16cid:durableId="294221357">
    <w:abstractNumId w:val="1"/>
  </w:num>
  <w:num w:numId="6" w16cid:durableId="1566834994">
    <w:abstractNumId w:val="7"/>
  </w:num>
  <w:num w:numId="7" w16cid:durableId="2132279805">
    <w:abstractNumId w:val="6"/>
  </w:num>
  <w:num w:numId="8" w16cid:durableId="1711756487">
    <w:abstractNumId w:val="12"/>
  </w:num>
  <w:num w:numId="9" w16cid:durableId="686373887">
    <w:abstractNumId w:val="8"/>
  </w:num>
  <w:num w:numId="10" w16cid:durableId="1485119679">
    <w:abstractNumId w:val="9"/>
  </w:num>
  <w:num w:numId="11" w16cid:durableId="31805352">
    <w:abstractNumId w:val="4"/>
  </w:num>
  <w:num w:numId="12" w16cid:durableId="509878639">
    <w:abstractNumId w:val="0"/>
  </w:num>
  <w:num w:numId="13" w16cid:durableId="1843398486">
    <w:abstractNumId w:val="5"/>
  </w:num>
  <w:num w:numId="14" w16cid:durableId="312832294">
    <w:abstractNumId w:val="2"/>
  </w:num>
  <w:num w:numId="15" w16cid:durableId="172955853">
    <w:abstractNumId w:val="10"/>
  </w:num>
  <w:num w:numId="16" w16cid:durableId="4442770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0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3EB"/>
    <w:rsid w:val="0002564E"/>
    <w:rsid w:val="0005668E"/>
    <w:rsid w:val="0019378E"/>
    <w:rsid w:val="00370504"/>
    <w:rsid w:val="008D4E08"/>
    <w:rsid w:val="009D23EB"/>
    <w:rsid w:val="00AB50D8"/>
    <w:rsid w:val="00B02815"/>
    <w:rsid w:val="00B2700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A5183"/>
  <w15:chartTrackingRefBased/>
  <w15:docId w15:val="{7B797123-E957-4D4C-8472-4CD3434FB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9D23EB"/>
    <w:pPr>
      <w:suppressAutoHyphens/>
      <w:autoSpaceDN w:val="0"/>
      <w:spacing w:before="120" w:after="0" w:line="240" w:lineRule="auto"/>
      <w:jc w:val="both"/>
      <w:textAlignment w:val="baseline"/>
    </w:pPr>
    <w:rPr>
      <w:rFonts w:ascii="Times New Roman" w:eastAsia="Times New Roman" w:hAnsi="Times New Roman" w:cs="Times New Roman"/>
      <w:kern w:val="0"/>
      <w:sz w:val="24"/>
      <w:szCs w:val="20"/>
      <w14:ligatures w14:val="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Lbjegyzet-hivatkozs">
    <w:name w:val="footnote reference"/>
    <w:aliases w:val="Footnote symbol,Times 10 Point, Exposant 3 Point,Footnote Reference Number,Exposant 3 Point,BVI fnr, BVI fnr,Jegyzetszöveg Char1,Char3 Char1,Char Char1 Char1,Char Char3 Char1,Char1 Char1,Char Char Char Char2 Char1,Char11 Char1"/>
    <w:basedOn w:val="Bekezdsalapbettpusa"/>
    <w:qFormat/>
    <w:rsid w:val="009D23EB"/>
    <w:rPr>
      <w:rFonts w:cs="Times New Roman"/>
      <w:position w:val="0"/>
      <w:vertAlign w:val="superscript"/>
    </w:rPr>
  </w:style>
  <w:style w:type="paragraph" w:styleId="Lbjegyzetszveg">
    <w:name w:val="footnote text"/>
    <w:aliases w:val="Footnote Text Char,Lábjegyzetszöveg Char1 Char,Lábjegyzetszöveg Char Char Char,Footnote Char Char Char, Char1 Char Char Char,Footnote Char1 Char, Char1 Char1 Char,Footnote Char, Char1 Char,Lábjegyzetszöveg Char1,Lá,Char1 Char Char Char"/>
    <w:basedOn w:val="Norml"/>
    <w:link w:val="LbjegyzetszvegChar2"/>
    <w:qFormat/>
    <w:rsid w:val="009D23EB"/>
    <w:pPr>
      <w:autoSpaceDE w:val="0"/>
      <w:spacing w:before="0"/>
    </w:pPr>
    <w:rPr>
      <w:rFonts w:ascii="Hun Swiss" w:hAnsi="Hun Swiss"/>
      <w:szCs w:val="24"/>
      <w:lang w:eastAsia="hu-HU"/>
    </w:rPr>
  </w:style>
  <w:style w:type="character" w:customStyle="1" w:styleId="LbjegyzetszvegChar">
    <w:name w:val="Lábjegyzetszöveg Char"/>
    <w:basedOn w:val="Bekezdsalapbettpusa"/>
    <w:uiPriority w:val="99"/>
    <w:semiHidden/>
    <w:rsid w:val="009D23EB"/>
    <w:rPr>
      <w:rFonts w:ascii="Times New Roman" w:eastAsia="Times New Roman" w:hAnsi="Times New Roman" w:cs="Times New Roman"/>
      <w:kern w:val="0"/>
      <w:sz w:val="20"/>
      <w:szCs w:val="20"/>
      <w14:ligatures w14:val="none"/>
    </w:rPr>
  </w:style>
  <w:style w:type="paragraph" w:styleId="Listaszerbekezds">
    <w:name w:val="List Paragraph"/>
    <w:aliases w:val="Welt L,Színes lista – 1. jelölőszín1,lista_2,ECM felsorolás,T Nem számozott lista,List (Mannvit),Bullets 1,bekezdés1,Számozott lista 1,Eszeri felsorolás,List Paragraph à moi,Dot pt,No Spacing1,Indicator Text,Numbered Para 1,Bullet_1"/>
    <w:basedOn w:val="Norml"/>
    <w:uiPriority w:val="34"/>
    <w:qFormat/>
    <w:rsid w:val="009D23EB"/>
    <w:pPr>
      <w:spacing w:before="0" w:after="200" w:line="276" w:lineRule="auto"/>
      <w:ind w:left="720"/>
      <w:jc w:val="left"/>
    </w:pPr>
    <w:rPr>
      <w:rFonts w:ascii="Calibri" w:hAnsi="Calibri"/>
      <w:sz w:val="22"/>
      <w:szCs w:val="22"/>
    </w:rPr>
  </w:style>
  <w:style w:type="paragraph" w:customStyle="1" w:styleId="num11">
    <w:name w:val="num1.1"/>
    <w:basedOn w:val="Norml"/>
    <w:next w:val="Norml"/>
    <w:qFormat/>
    <w:rsid w:val="009D23EB"/>
    <w:pPr>
      <w:numPr>
        <w:numId w:val="1"/>
      </w:numPr>
      <w:spacing w:before="0"/>
    </w:pPr>
    <w:rPr>
      <w:rFonts w:eastAsia="Calibri" w:cs="Calibri"/>
      <w:szCs w:val="24"/>
      <w:lang w:eastAsia="hu-HU"/>
    </w:rPr>
  </w:style>
  <w:style w:type="numbering" w:customStyle="1" w:styleId="LFO23">
    <w:name w:val="LFO23"/>
    <w:basedOn w:val="Nemlista"/>
    <w:rsid w:val="009D23EB"/>
    <w:pPr>
      <w:numPr>
        <w:numId w:val="1"/>
      </w:numPr>
    </w:pPr>
  </w:style>
  <w:style w:type="character" w:customStyle="1" w:styleId="LbjegyzetszvegChar2">
    <w:name w:val="Lábjegyzetszöveg Char2"/>
    <w:aliases w:val="Footnote Text Char Char,Lábjegyzetszöveg Char1 Char Char,Lábjegyzetszöveg Char Char Char Char,Footnote Char Char Char Char, Char1 Char Char Char Char,Footnote Char1 Char Char, Char1 Char1 Char Char,Footnote Char Char,Lá Char"/>
    <w:basedOn w:val="Bekezdsalapbettpusa"/>
    <w:link w:val="Lbjegyzetszveg"/>
    <w:rsid w:val="009D23EB"/>
    <w:rPr>
      <w:rFonts w:ascii="Hun Swiss" w:eastAsia="Times New Roman" w:hAnsi="Hun Swiss" w:cs="Times New Roman"/>
      <w:kern w:val="0"/>
      <w:sz w:val="24"/>
      <w:szCs w:val="24"/>
      <w:lang w:eastAsia="hu-HU"/>
      <w14:ligatures w14:val="none"/>
    </w:rPr>
  </w:style>
  <w:style w:type="paragraph" w:customStyle="1" w:styleId="paragraph">
    <w:name w:val="paragraph"/>
    <w:basedOn w:val="Norml"/>
    <w:rsid w:val="009D23EB"/>
    <w:pPr>
      <w:suppressAutoHyphens w:val="0"/>
      <w:autoSpaceDN/>
      <w:spacing w:before="100" w:beforeAutospacing="1" w:after="100" w:afterAutospacing="1"/>
      <w:jc w:val="left"/>
      <w:textAlignment w:val="auto"/>
    </w:pPr>
    <w:rPr>
      <w:szCs w:val="24"/>
      <w:lang w:eastAsia="hu-HU"/>
    </w:rPr>
  </w:style>
  <w:style w:type="character" w:customStyle="1" w:styleId="normaltextrun">
    <w:name w:val="normaltextrun"/>
    <w:basedOn w:val="Bekezdsalapbettpusa"/>
    <w:rsid w:val="009D23EB"/>
  </w:style>
  <w:style w:type="paragraph" w:customStyle="1" w:styleId="Stlus">
    <w:name w:val="Stílus"/>
    <w:rsid w:val="0019378E"/>
    <w:pPr>
      <w:widowControl w:val="0"/>
      <w:autoSpaceDE w:val="0"/>
      <w:autoSpaceDN w:val="0"/>
      <w:adjustRightInd w:val="0"/>
      <w:spacing w:after="0" w:line="240" w:lineRule="auto"/>
    </w:pPr>
    <w:rPr>
      <w:rFonts w:ascii="Arial" w:eastAsiaTheme="minorEastAsia" w:hAnsi="Arial" w:cs="Arial"/>
      <w:kern w:val="0"/>
      <w:sz w:val="24"/>
      <w:szCs w:val="24"/>
      <w:lang w:eastAsia="hu-H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8CF4BD33FA1B2C44A66067C66484FE38" ma:contentTypeVersion="11" ma:contentTypeDescription="Új dokumentum létrehozása." ma:contentTypeScope="" ma:versionID="e9f3063865f7e4964543f71f2dfd82f0">
  <xsd:schema xmlns:xsd="http://www.w3.org/2001/XMLSchema" xmlns:xs="http://www.w3.org/2001/XMLSchema" xmlns:p="http://schemas.microsoft.com/office/2006/metadata/properties" xmlns:ns2="16a357d0-6e8f-4f10-9de1-bd3af87ed91f" xmlns:ns3="bfb3f840-e1ae-4ac3-bfa0-f5834be4de18" targetNamespace="http://schemas.microsoft.com/office/2006/metadata/properties" ma:root="true" ma:fieldsID="bc967a73880e95e96df5229457b2e173" ns2:_="" ns3:_="">
    <xsd:import namespace="16a357d0-6e8f-4f10-9de1-bd3af87ed91f"/>
    <xsd:import namespace="bfb3f840-e1ae-4ac3-bfa0-f5834be4de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357d0-6e8f-4f10-9de1-bd3af87ed91f" elementFormDefault="qualified">
    <xsd:import namespace="http://schemas.microsoft.com/office/2006/documentManagement/types"/>
    <xsd:import namespace="http://schemas.microsoft.com/office/infopath/2007/PartnerControls"/>
    <xsd:element name="SharedWithUsers" ma:index="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Megosztva részletekkel" ma:internalName="SharedWithDetails" ma:readOnly="true">
      <xsd:simpleType>
        <xsd:restriction base="dms:Note">
          <xsd:maxLength value="255"/>
        </xsd:restriction>
      </xsd:simpleType>
    </xsd:element>
    <xsd:element name="TaxCatchAll" ma:index="14" nillable="true" ma:displayName="Taxonomy Catch All Column" ma:hidden="true" ma:list="{7b8d9c3c-bd9f-495e-932c-6d46c16d02bb}" ma:internalName="TaxCatchAll" ma:showField="CatchAllData" ma:web="16a357d0-6e8f-4f10-9de1-bd3af87ed9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b3f840-e1ae-4ac3-bfa0-f5834be4de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Képcímkék" ma:readOnly="false" ma:fieldId="{5cf76f15-5ced-4ddc-b409-7134ff3c332f}" ma:taxonomyMulti="true" ma:sspId="6536d6c6-0817-4aa4-bea1-a6d8f8a7480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6a357d0-6e8f-4f10-9de1-bd3af87ed91f" xsi:nil="true"/>
    <lcf76f155ced4ddcb4097134ff3c332f xmlns="bfb3f840-e1ae-4ac3-bfa0-f5834be4de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69EAF4A-F25E-4362-A192-26C84E4ED7F0}"/>
</file>

<file path=customXml/itemProps2.xml><?xml version="1.0" encoding="utf-8"?>
<ds:datastoreItem xmlns:ds="http://schemas.openxmlformats.org/officeDocument/2006/customXml" ds:itemID="{A1D47E8A-0A7B-4C5E-AC60-0CDD2ABFDF86}"/>
</file>

<file path=customXml/itemProps3.xml><?xml version="1.0" encoding="utf-8"?>
<ds:datastoreItem xmlns:ds="http://schemas.openxmlformats.org/officeDocument/2006/customXml" ds:itemID="{7357FBD3-1F9D-4523-96EE-D30CDAA81F9D}"/>
</file>

<file path=docProps/app.xml><?xml version="1.0" encoding="utf-8"?>
<Properties xmlns="http://schemas.openxmlformats.org/officeDocument/2006/extended-properties" xmlns:vt="http://schemas.openxmlformats.org/officeDocument/2006/docPropsVTypes">
  <Template>Normal</Template>
  <TotalTime>9</TotalTime>
  <Pages>23</Pages>
  <Words>6967</Words>
  <Characters>48078</Characters>
  <Application>Microsoft Office Word</Application>
  <DocSecurity>0</DocSecurity>
  <Lines>400</Lines>
  <Paragraphs>109</Paragraphs>
  <ScaleCrop>false</ScaleCrop>
  <Company/>
  <LinksUpToDate>false</LinksUpToDate>
  <CharactersWithSpaces>54936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Tóth Ildikó dr.</dc:creator>
  <cp:keywords/>
  <dc:description/>
  <cp:lastModifiedBy>Tóth Ildikó dr.</cp:lastModifiedBy>
  <cp:revision>8</cp:revision>
  <dcterms:created xsi:type="dcterms:W3CDTF">2023-06-21T11:19:00Z</dcterms:created>
  <dcterms:modified xsi:type="dcterms:W3CDTF">2023-06-21T11:30:00Z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0x0101008CF4BD33FA1B2C44A66067C66484FE38</vt:lpwstr>
  </property>
  <property fmtid="{D5CDD505-2E9C-101B-9397-08002B2CF9AE}" pid="3" name="MediaServiceImageTags">
    <vt:lpwstr/>
  </property>
</Properties>
</file>